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志愿者注册步骤：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进入“志愿云”系统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instrText xml:space="preserve"> HYPERLINK "https://www.zhiyuanyun.com" </w:instrTex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8"/>
          <w:szCs w:val="36"/>
          <w:lang w:val="en-US" w:eastAsia="zh-CN"/>
        </w:rPr>
        <w:t>https://www.zhiyuanyun.com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fldChar w:fldCharType="end"/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●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点击“志愿者注册”，选择所在省份的注册站点，（如：北京市）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以下，以“志愿北京”为例：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首先，设置您的账户名，如果用户名被占用，可尝试在后边加几个字符。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之后，设置您的密码以及电子邮箱地址。（邮箱地址建议使用腾讯，网易，阿里和新浪邮箱）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点击发送验证码，（系统会自动给邮箱发送一封邮件，输入邮件里的验证码）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输入您的真实姓名和身份证号码，以及其他个人信息，确保身份证号码无误。（</w:t>
      </w: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姓名，用户名和身份证号码不得更改，请确保信息无误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）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点击“申请成为实名注册志愿者”完成申请。（成功注册后，请牢记用户名和密码）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●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回到首页，进行登录，输入用户名，密码后，点击“获取验证码”，根据提示，关注“志愿云”公众号，获取验证码。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（2个工作日内，系统会对您的账号进行实名验证，通过认证后，您可以查看您的志愿者卡，或下载志愿服务证明）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-118745</wp:posOffset>
              </wp:positionV>
              <wp:extent cx="631444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8.3pt;margin-top:-9.35pt;height:0pt;width:497.2pt;z-index:251661312;mso-width-relative:page;mso-height-relative:page;" filled="f" stroked="t" coordsize="21600,21600" o:gfxdata="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9rXLgtgAAAALAQAADwAAAAAAAAABACAA&#10;AAA4AAAAZHJzL2Rvd25yZXYueG1sUEsBAhQAFAAAAAgAh07iQOLYYPb3AQAA1AMAAA4AAAAAAAAA&#10;AQAgAAAAPQEAAGRycy9lMm9Eb2MueG1sUEsFBgAAAAAGAAYAWQEAAKYFAAAAAA==&#10;">
              <v:fill on="f" focussize="0,0"/>
              <v:stroke weight="2pt" color="#1F4E79 [16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-469265</wp:posOffset>
              </wp:positionH>
              <wp:positionV relativeFrom="paragraph">
                <wp:posOffset>762635</wp:posOffset>
              </wp:positionV>
              <wp:extent cx="6314440" cy="0"/>
              <wp:effectExtent l="0" t="12700" r="10160" b="1270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6.95pt;margin-top:60.05pt;height:0pt;width:497.2pt;z-index:251663360;mso-width-relative:page;mso-height-relative:page;" filled="f" stroked="t" coordsize="21600,21600" o:gfxdata="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wta981wAAAAsBAAAPAAAAAAAAAAEAIAAA&#10;ADgAAABkcnMvZG93bnJldi54bWxQSwECFAAUAAAACACHTuJA45bW/vcBAADUAwAADgAAAAAAAAAB&#10;ACAAAAA8AQAAZHJzL2Uyb0RvYy54bWxQSwUGAAAAAAYABgBZAQAApQUAAAAA&#10;">
              <v:fill on="f" focussize="0,0"/>
              <v:stroke weight="2pt" color="#1F4E79 [16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36830</wp:posOffset>
          </wp:positionV>
          <wp:extent cx="1241425" cy="603250"/>
          <wp:effectExtent l="0" t="0" r="53975" b="6350"/>
          <wp:wrapThrough wrapText="bothSides">
            <wp:wrapPolygon>
              <wp:start x="884" y="909"/>
              <wp:lineTo x="0" y="18189"/>
              <wp:lineTo x="0" y="20918"/>
              <wp:lineTo x="20771" y="20918"/>
              <wp:lineTo x="21213" y="15461"/>
              <wp:lineTo x="21213" y="909"/>
              <wp:lineTo x="884" y="909"/>
            </wp:wrapPolygon>
          </wp:wrapThrough>
          <wp:docPr id="5" name="图片 5" descr="微信图片_20230601185756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微信图片_20230601185756(1)"/>
                  <pic:cNvPicPr>
                    <a:picLocks noChangeAspect="1"/>
                  </pic:cNvPicPr>
                </pic:nvPicPr>
                <pic:blipFill>
                  <a:blip r:embed="rId1"/>
                  <a:srcRect r="759"/>
                  <a:stretch>
                    <a:fillRect/>
                  </a:stretch>
                </pic:blipFill>
                <pic:spPr>
                  <a:xfrm>
                    <a:off x="0" y="0"/>
                    <a:ext cx="124142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-23495</wp:posOffset>
              </wp:positionV>
              <wp:extent cx="3507740" cy="892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461770" y="554355"/>
                        <a:ext cx="3507740" cy="892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北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京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康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和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公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益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基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金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1F4E79" w:themeColor="accent1" w:themeShade="80"/>
                              <w:sz w:val="36"/>
                              <w:szCs w:val="44"/>
                              <w:lang w:val="en-US" w:eastAsia="zh-CN"/>
                            </w:rPr>
                            <w:t>会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Hans"/>
                            </w:rPr>
                            <w:t>地址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eastAsia="zh-Hans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CN"/>
                            </w:rPr>
                            <w:t>北京市海淀区花园北路30号1幢2层201室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1F4E79" w:themeColor="accent1" w:themeShade="80"/>
                              <w:sz w:val="18"/>
                              <w:szCs w:val="21"/>
                              <w:lang w:val="en-US" w:eastAsia="zh-CN"/>
                            </w:rPr>
                            <w:t>电话：010-62053623邮箱：khjjh_public@163.com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4.25pt;margin-top:-1.85pt;height:70.25pt;width:276.2pt;z-index:251659264;mso-width-relative:page;mso-height-relative:page;" filled="f" stroked="f" coordsize="21600,21600" o:gfxdata="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C4tQ4V1wAAAAkB&#10;AAAPAAAAAAAAAAEAIAAAADgAAABkcnMvZG93bnJldi54bWxQSwECFAAUAAAACACHTuJA2A4aAj8C&#10;AABhBAAADgAAAAAAAAABACAAAAA8AQAAZHJzL2Uyb0RvYy54bWxQSwUGAAAAAAYABgBZAQAA7Q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北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京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康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和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公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益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基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金</w:t>
                    </w:r>
                    <w:r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1F4E79" w:themeColor="accent1" w:themeShade="80"/>
                        <w:sz w:val="36"/>
                        <w:szCs w:val="44"/>
                        <w:lang w:val="en-US" w:eastAsia="zh-CN"/>
                      </w:rPr>
                      <w:t>会</w:t>
                    </w:r>
                  </w:p>
                  <w:p>
                    <w:pPr>
                      <w:jc w:val="center"/>
                      <w:rPr>
                        <w:rFonts w:hint="default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Hans"/>
                      </w:rPr>
                      <w:t>地址</w:t>
                    </w:r>
                    <w:r>
                      <w:rPr>
                        <w:rFonts w:hint="default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eastAsia="zh-Hans"/>
                      </w:rPr>
                      <w:t>：</w:t>
                    </w:r>
                    <w:r>
                      <w:rPr>
                        <w:rFonts w:hint="eastAsia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CN"/>
                      </w:rPr>
                      <w:t>北京市海淀区花园北路30号1幢2层201室</w:t>
                    </w:r>
                  </w:p>
                  <w:p>
                    <w:pPr>
                      <w:jc w:val="center"/>
                      <w:rPr>
                        <w:rFonts w:hint="eastAsia" w:ascii="微软雅黑" w:hAnsi="微软雅黑" w:eastAsia="微软雅黑" w:cs="微软雅黑"/>
                        <w:sz w:val="18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1F4E79" w:themeColor="accent1" w:themeShade="80"/>
                        <w:sz w:val="18"/>
                        <w:szCs w:val="21"/>
                        <w:lang w:val="en-US" w:eastAsia="zh-CN"/>
                      </w:rPr>
                      <w:t>电话：010-62053623邮箱：khjjh_public@163.com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EsImhkaWQiOiI3ZjM2MGQ5ODI1ZDVhMzFjMzczMzA1YWI4M2Y5YjNhYyIsInVzZXJDb3VudCI6MTF9"/>
  </w:docVars>
  <w:rsids>
    <w:rsidRoot w:val="75156A49"/>
    <w:rsid w:val="04E02A85"/>
    <w:rsid w:val="1AAE21D3"/>
    <w:rsid w:val="2C373AAC"/>
    <w:rsid w:val="2F972562"/>
    <w:rsid w:val="35AC663D"/>
    <w:rsid w:val="368F64DD"/>
    <w:rsid w:val="3CBF6348"/>
    <w:rsid w:val="46655F49"/>
    <w:rsid w:val="52A42F98"/>
    <w:rsid w:val="53D60277"/>
    <w:rsid w:val="5B6B6D49"/>
    <w:rsid w:val="5C492F66"/>
    <w:rsid w:val="5DCA5FA9"/>
    <w:rsid w:val="5F5C0E82"/>
    <w:rsid w:val="640146EE"/>
    <w:rsid w:val="740668F0"/>
    <w:rsid w:val="75156A49"/>
    <w:rsid w:val="77AC26A0"/>
    <w:rsid w:val="786945CD"/>
    <w:rsid w:val="7C9D31C9"/>
    <w:rsid w:val="7CA40714"/>
    <w:rsid w:val="EFEFA5CE"/>
    <w:rsid w:val="F7FF0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kara/Library/Containers/com.kingsoft.wpsoffice.mac/Data/C:\Users\090329\AppData\Roaming\kingsoft\office6\templates\download\b7fcb0a2-06fa-4d02-9cca-7e4a19645076\&#20844;&#21496;&#29992;&#32440;&#20449;&#3244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公司用纸信纸.docx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2023-06-01T18:39:00Z</dcterms:created>
  <dc:creator>李储聿</dc:creator>
  <cp:lastModifiedBy>王大壮1396574338</cp:lastModifiedBy>
  <dcterms:modified xsi:type="dcterms:W3CDTF">2023-06-15T01:35:45Z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KSOTemplateUUID">
    <vt:lpwstr>v1.0_mb_nFHAQa3wDTMKt4TCskkgXw==</vt:lpwstr>
  </property>
  <property fmtid="{D5CDD505-2E9C-101B-9397-08002B2CF9AE}" pid="4" name="ICV">
    <vt:lpwstr>F9BE6A2E7806B92571FA896423B65F41_43</vt:lpwstr>
  </property>
</Properties>
</file>