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7B4F">
      <w:pPr>
        <w:jc w:val="both"/>
        <w:rPr>
          <w:rFonts w:hint="eastAsia"/>
          <w:b/>
          <w:bCs w:val="0"/>
          <w:sz w:val="72"/>
          <w:szCs w:val="32"/>
          <w:lang w:val="en-US" w:eastAsia="zh-CN"/>
        </w:rPr>
      </w:pPr>
      <w:r>
        <w:rPr>
          <w:rFonts w:hint="eastAsia"/>
          <w:b/>
          <w:bCs w:val="0"/>
          <w:sz w:val="72"/>
          <w:szCs w:val="32"/>
          <w:lang w:val="en-US" w:eastAsia="zh-CN"/>
        </w:rPr>
        <w:t>莆田市辰龙船务有限公司</w:t>
      </w:r>
    </w:p>
    <w:p w14:paraId="3082E542">
      <w:pPr>
        <w:jc w:val="both"/>
        <w:rPr>
          <w:rFonts w:hint="eastAsia"/>
          <w:b/>
          <w:bCs w:val="0"/>
          <w:sz w:val="72"/>
          <w:szCs w:val="32"/>
          <w:lang w:val="en-US" w:eastAsia="zh-CN"/>
        </w:rPr>
      </w:pPr>
    </w:p>
    <w:p w14:paraId="0ADAC96C">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船舶污染清除单位</w:t>
      </w:r>
    </w:p>
    <w:p w14:paraId="71B9EE17">
      <w:pPr>
        <w:ind w:firstLine="3092" w:firstLineChars="700"/>
        <w:jc w:val="both"/>
        <w:rPr>
          <w:rFonts w:hint="default"/>
          <w:b/>
          <w:bCs w:val="0"/>
          <w:sz w:val="72"/>
          <w:szCs w:val="32"/>
          <w:lang w:val="en-US" w:eastAsia="zh-CN"/>
        </w:rPr>
      </w:pPr>
      <w:r>
        <w:rPr>
          <w:rFonts w:hint="eastAsia" w:ascii="黑体" w:hAnsi="黑体" w:eastAsia="黑体" w:cs="黑体"/>
          <w:b/>
          <w:bCs/>
          <w:sz w:val="44"/>
          <w:szCs w:val="44"/>
          <w:lang w:eastAsia="zh-CN"/>
        </w:rPr>
        <w:t>（二级）</w:t>
      </w:r>
    </w:p>
    <w:p w14:paraId="6287EC27">
      <w:pPr>
        <w:jc w:val="center"/>
        <w:rPr>
          <w:rFonts w:hint="eastAsia"/>
          <w:b/>
          <w:sz w:val="52"/>
        </w:rPr>
      </w:pPr>
    </w:p>
    <w:p w14:paraId="4B4362E5">
      <w:pPr>
        <w:jc w:val="both"/>
        <w:rPr>
          <w:rFonts w:hint="eastAsia"/>
          <w:b/>
          <w:sz w:val="52"/>
        </w:rPr>
      </w:pPr>
    </w:p>
    <w:p w14:paraId="164B8C43">
      <w:pPr>
        <w:jc w:val="center"/>
        <w:rPr>
          <w:rFonts w:hint="eastAsia"/>
          <w:b/>
          <w:sz w:val="52"/>
        </w:rPr>
      </w:pPr>
    </w:p>
    <w:p w14:paraId="35894EFD">
      <w:pPr>
        <w:jc w:val="center"/>
        <w:rPr>
          <w:rFonts w:hint="eastAsia"/>
          <w:b/>
          <w:sz w:val="56"/>
          <w:szCs w:val="28"/>
        </w:rPr>
      </w:pPr>
      <w:r>
        <w:rPr>
          <w:rFonts w:hint="eastAsia"/>
          <w:b/>
          <w:sz w:val="56"/>
          <w:szCs w:val="28"/>
        </w:rPr>
        <w:t>船舶污染清除设施、设备、器材和</w:t>
      </w:r>
    </w:p>
    <w:p w14:paraId="7FA9B71C">
      <w:pPr>
        <w:jc w:val="center"/>
        <w:rPr>
          <w:rFonts w:hint="eastAsia"/>
          <w:b/>
          <w:sz w:val="56"/>
          <w:szCs w:val="28"/>
        </w:rPr>
      </w:pPr>
      <w:r>
        <w:rPr>
          <w:rFonts w:hint="eastAsia"/>
          <w:b/>
          <w:sz w:val="56"/>
          <w:szCs w:val="28"/>
        </w:rPr>
        <w:t>应急人员情况</w:t>
      </w:r>
    </w:p>
    <w:p w14:paraId="43CFE639"/>
    <w:p w14:paraId="1F490289"/>
    <w:p w14:paraId="262A9C1A"/>
    <w:p w14:paraId="1BE17D8F"/>
    <w:p w14:paraId="0F6FE23D"/>
    <w:p w14:paraId="6AE7C49A"/>
    <w:p w14:paraId="17C17D37"/>
    <w:p w14:paraId="10B4664B"/>
    <w:p w14:paraId="2DA45F77"/>
    <w:p w14:paraId="26D63AD9"/>
    <w:p w14:paraId="03349523"/>
    <w:p w14:paraId="2CB87848"/>
    <w:p w14:paraId="4FF6BE69"/>
    <w:p w14:paraId="109D1C3B"/>
    <w:p w14:paraId="411C8E10"/>
    <w:p w14:paraId="14A77658"/>
    <w:p w14:paraId="5128BF24">
      <w:pPr>
        <w:jc w:val="center"/>
        <w:rPr>
          <w:rFonts w:hint="eastAsia"/>
          <w:b/>
          <w:bCs/>
          <w:sz w:val="52"/>
          <w:szCs w:val="72"/>
          <w:lang w:val="en-US" w:eastAsia="zh-CN"/>
        </w:rPr>
      </w:pPr>
      <w:r>
        <w:rPr>
          <w:rFonts w:hint="eastAsia"/>
          <w:b/>
          <w:bCs/>
          <w:sz w:val="52"/>
          <w:szCs w:val="72"/>
          <w:lang w:val="en-US" w:eastAsia="zh-CN"/>
        </w:rPr>
        <w:t>2023年12月</w:t>
      </w:r>
    </w:p>
    <w:p w14:paraId="46FE6030">
      <w:pPr>
        <w:jc w:val="both"/>
        <w:rPr>
          <w:rFonts w:hint="default"/>
          <w:b/>
          <w:bCs/>
          <w:sz w:val="52"/>
          <w:szCs w:val="72"/>
          <w:lang w:val="en-US" w:eastAsia="zh-CN"/>
        </w:rPr>
      </w:pPr>
    </w:p>
    <w:p w14:paraId="67D94F3F">
      <w:pPr>
        <w:jc w:val="both"/>
        <w:rPr>
          <w:rFonts w:hint="default"/>
          <w:b/>
          <w:bCs/>
          <w:sz w:val="52"/>
          <w:szCs w:val="72"/>
          <w:lang w:val="en-US" w:eastAsia="zh-CN"/>
        </w:rPr>
      </w:pPr>
    </w:p>
    <w:p w14:paraId="43B0FCA2">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船舶污染清除单位能力参照标准：</w:t>
      </w:r>
      <w:r>
        <w:rPr>
          <w:rFonts w:hint="eastAsia" w:ascii="黑体" w:hAnsi="黑体" w:eastAsia="黑体" w:cs="黑体"/>
          <w:sz w:val="32"/>
          <w:szCs w:val="32"/>
          <w:lang w:val="en-US" w:eastAsia="zh-CN"/>
        </w:rPr>
        <w:t>JT/T 1081-2016</w:t>
      </w:r>
    </w:p>
    <w:p w14:paraId="6F59D12B">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应急设施、设备和器材</w:t>
      </w:r>
    </w:p>
    <w:p w14:paraId="4CA59DAD">
      <w:pPr>
        <w:jc w:val="left"/>
        <w:rPr>
          <w:rFonts w:hint="eastAsia" w:ascii="黑体" w:hAnsi="黑体" w:eastAsia="黑体" w:cs="黑体"/>
          <w:sz w:val="24"/>
          <w:szCs w:val="24"/>
          <w:lang w:eastAsia="zh-CN"/>
        </w:rPr>
      </w:pPr>
    </w:p>
    <w:p w14:paraId="51E91002">
      <w:pPr>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应急设施、设备和器材储存地点：南日岛设备库</w:t>
      </w:r>
    </w:p>
    <w:p w14:paraId="760B5564">
      <w:pPr>
        <w:jc w:val="left"/>
        <w:rPr>
          <w:rFonts w:hint="eastAsia" w:ascii="黑体" w:hAnsi="黑体" w:eastAsia="黑体" w:cs="黑体"/>
          <w:sz w:val="24"/>
          <w:szCs w:val="24"/>
          <w:lang w:eastAsia="zh-CN"/>
        </w:rPr>
      </w:pPr>
    </w:p>
    <w:p w14:paraId="5CF582C3">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 xml:space="preserve">1  </w:t>
      </w:r>
      <w:r>
        <w:rPr>
          <w:rFonts w:hint="eastAsia" w:ascii="黑体" w:hAnsi="黑体" w:eastAsia="黑体" w:cs="黑体"/>
          <w:sz w:val="32"/>
          <w:szCs w:val="32"/>
          <w:lang w:eastAsia="zh-CN"/>
        </w:rPr>
        <w:t>围油栏</w:t>
      </w:r>
    </w:p>
    <w:p w14:paraId="100E3BDD">
      <w:pPr>
        <w:jc w:val="center"/>
        <w:rPr>
          <w:rFonts w:hint="eastAsia" w:ascii="黑体" w:hAnsi="黑体" w:eastAsia="黑体" w:cs="黑体"/>
          <w:sz w:val="10"/>
          <w:szCs w:val="10"/>
          <w:lang w:eastAsia="zh-CN"/>
        </w:rPr>
      </w:pPr>
    </w:p>
    <w:tbl>
      <w:tblPr>
        <w:tblStyle w:val="4"/>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983"/>
        <w:gridCol w:w="1528"/>
        <w:gridCol w:w="1220"/>
        <w:gridCol w:w="1087"/>
        <w:gridCol w:w="1395"/>
        <w:gridCol w:w="1909"/>
      </w:tblGrid>
      <w:tr w14:paraId="553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vMerge w:val="restart"/>
            <w:vAlign w:val="top"/>
          </w:tcPr>
          <w:p w14:paraId="475B7467">
            <w:pPr>
              <w:jc w:val="left"/>
              <w:rPr>
                <w:rFonts w:hint="eastAsia" w:ascii="仿宋" w:hAnsi="仿宋" w:eastAsia="仿宋" w:cs="仿宋"/>
                <w:sz w:val="24"/>
                <w:szCs w:val="24"/>
                <w:vertAlign w:val="baseline"/>
                <w:lang w:eastAsia="zh-CN"/>
              </w:rPr>
            </w:pPr>
          </w:p>
          <w:p w14:paraId="1587DF4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983" w:type="dxa"/>
            <w:vMerge w:val="restart"/>
          </w:tcPr>
          <w:p w14:paraId="68E9E581">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总高</w:t>
            </w:r>
          </w:p>
          <w:p w14:paraId="5C42AB02">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mm)</w:t>
            </w:r>
          </w:p>
        </w:tc>
        <w:tc>
          <w:tcPr>
            <w:tcW w:w="2748" w:type="dxa"/>
            <w:gridSpan w:val="2"/>
          </w:tcPr>
          <w:p w14:paraId="6AAC79D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baseline"/>
                <w:lang w:eastAsia="zh-CN"/>
              </w:rPr>
              <w:t>）</w:t>
            </w:r>
          </w:p>
        </w:tc>
        <w:tc>
          <w:tcPr>
            <w:tcW w:w="1087" w:type="dxa"/>
            <w:vMerge w:val="restart"/>
          </w:tcPr>
          <w:p w14:paraId="76EC4D8D">
            <w:pPr>
              <w:jc w:val="left"/>
              <w:rPr>
                <w:rFonts w:hint="eastAsia" w:ascii="仿宋" w:hAnsi="仿宋" w:eastAsia="仿宋" w:cs="仿宋"/>
                <w:sz w:val="24"/>
                <w:szCs w:val="24"/>
                <w:vertAlign w:val="baseline"/>
                <w:lang w:eastAsia="zh-CN"/>
              </w:rPr>
            </w:pPr>
          </w:p>
          <w:p w14:paraId="59DBDD9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95" w:type="dxa"/>
            <w:vMerge w:val="restart"/>
          </w:tcPr>
          <w:p w14:paraId="0DAD6C3A">
            <w:pPr>
              <w:jc w:val="center"/>
              <w:rPr>
                <w:rFonts w:hint="eastAsia" w:ascii="仿宋" w:hAnsi="仿宋" w:eastAsia="仿宋" w:cs="仿宋"/>
                <w:sz w:val="24"/>
                <w:szCs w:val="24"/>
                <w:vertAlign w:val="baseline"/>
                <w:lang w:eastAsia="zh-CN"/>
              </w:rPr>
            </w:pPr>
          </w:p>
          <w:p w14:paraId="52CC98A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09" w:type="dxa"/>
            <w:vMerge w:val="restart"/>
          </w:tcPr>
          <w:p w14:paraId="011D108F">
            <w:pPr>
              <w:jc w:val="center"/>
              <w:rPr>
                <w:rFonts w:hint="eastAsia" w:ascii="仿宋" w:hAnsi="仿宋" w:eastAsia="仿宋" w:cs="仿宋"/>
                <w:sz w:val="24"/>
                <w:szCs w:val="24"/>
                <w:vertAlign w:val="baseline"/>
                <w:lang w:eastAsia="zh-CN"/>
              </w:rPr>
            </w:pPr>
          </w:p>
          <w:p w14:paraId="27B146F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735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vMerge w:val="continue"/>
            <w:vAlign w:val="top"/>
          </w:tcPr>
          <w:p w14:paraId="6244B983">
            <w:pPr>
              <w:jc w:val="left"/>
              <w:rPr>
                <w:rFonts w:hint="eastAsia" w:ascii="仿宋" w:hAnsi="仿宋" w:eastAsia="仿宋" w:cs="仿宋"/>
                <w:sz w:val="24"/>
                <w:szCs w:val="24"/>
                <w:vertAlign w:val="baseline"/>
                <w:lang w:eastAsia="zh-CN"/>
              </w:rPr>
            </w:pPr>
          </w:p>
        </w:tc>
        <w:tc>
          <w:tcPr>
            <w:tcW w:w="983" w:type="dxa"/>
            <w:vMerge w:val="continue"/>
          </w:tcPr>
          <w:p w14:paraId="5026CAE1">
            <w:pPr>
              <w:jc w:val="left"/>
              <w:rPr>
                <w:rFonts w:hint="eastAsia" w:ascii="仿宋" w:hAnsi="仿宋" w:eastAsia="仿宋" w:cs="仿宋"/>
                <w:sz w:val="24"/>
                <w:szCs w:val="24"/>
                <w:vertAlign w:val="baseline"/>
                <w:lang w:eastAsia="zh-CN"/>
              </w:rPr>
            </w:pPr>
          </w:p>
        </w:tc>
        <w:tc>
          <w:tcPr>
            <w:tcW w:w="1528" w:type="dxa"/>
          </w:tcPr>
          <w:p w14:paraId="507BACB1">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5FD8573E">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1087" w:type="dxa"/>
            <w:vMerge w:val="continue"/>
          </w:tcPr>
          <w:p w14:paraId="0691533E">
            <w:pPr>
              <w:jc w:val="left"/>
              <w:rPr>
                <w:rFonts w:hint="eastAsia" w:ascii="仿宋" w:hAnsi="仿宋" w:eastAsia="仿宋" w:cs="仿宋"/>
                <w:sz w:val="24"/>
                <w:szCs w:val="24"/>
                <w:vertAlign w:val="baseline"/>
                <w:lang w:eastAsia="zh-CN"/>
              </w:rPr>
            </w:pPr>
          </w:p>
        </w:tc>
        <w:tc>
          <w:tcPr>
            <w:tcW w:w="1395" w:type="dxa"/>
            <w:vMerge w:val="continue"/>
          </w:tcPr>
          <w:p w14:paraId="199C496D">
            <w:pPr>
              <w:jc w:val="left"/>
              <w:rPr>
                <w:rFonts w:hint="eastAsia" w:ascii="仿宋" w:hAnsi="仿宋" w:eastAsia="仿宋" w:cs="仿宋"/>
                <w:sz w:val="24"/>
                <w:szCs w:val="24"/>
                <w:vertAlign w:val="baseline"/>
                <w:lang w:eastAsia="zh-CN"/>
              </w:rPr>
            </w:pPr>
          </w:p>
        </w:tc>
        <w:tc>
          <w:tcPr>
            <w:tcW w:w="1909" w:type="dxa"/>
            <w:vMerge w:val="continue"/>
          </w:tcPr>
          <w:p w14:paraId="6D083B93">
            <w:pPr>
              <w:jc w:val="left"/>
              <w:rPr>
                <w:rFonts w:hint="eastAsia" w:ascii="仿宋" w:hAnsi="仿宋" w:eastAsia="仿宋" w:cs="仿宋"/>
                <w:sz w:val="24"/>
                <w:szCs w:val="24"/>
                <w:vertAlign w:val="baseline"/>
                <w:lang w:eastAsia="zh-CN"/>
              </w:rPr>
            </w:pPr>
          </w:p>
        </w:tc>
      </w:tr>
      <w:tr w14:paraId="1311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08" w:type="dxa"/>
          </w:tcPr>
          <w:p w14:paraId="5197FDA5">
            <w:pPr>
              <w:jc w:val="center"/>
              <w:rPr>
                <w:rFonts w:hint="eastAsia" w:ascii="仿宋" w:hAnsi="仿宋" w:eastAsia="仿宋" w:cs="仿宋"/>
                <w:sz w:val="24"/>
                <w:szCs w:val="24"/>
                <w:vertAlign w:val="baseline"/>
                <w:lang w:eastAsia="zh-CN"/>
              </w:rPr>
            </w:pPr>
          </w:p>
          <w:p w14:paraId="4C38ECC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开阔水域围油栏</w:t>
            </w:r>
          </w:p>
        </w:tc>
        <w:tc>
          <w:tcPr>
            <w:tcW w:w="983" w:type="dxa"/>
          </w:tcPr>
          <w:p w14:paraId="0119271A">
            <w:pPr>
              <w:jc w:val="center"/>
              <w:rPr>
                <w:rFonts w:hint="eastAsia" w:ascii="仿宋" w:hAnsi="仿宋" w:eastAsia="仿宋" w:cs="仿宋"/>
                <w:sz w:val="24"/>
                <w:szCs w:val="24"/>
                <w:vertAlign w:val="baseline"/>
                <w:lang w:val="en-US" w:eastAsia="zh-CN"/>
              </w:rPr>
            </w:pPr>
          </w:p>
          <w:p w14:paraId="75C8525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≥1500</w:t>
            </w:r>
          </w:p>
        </w:tc>
        <w:tc>
          <w:tcPr>
            <w:tcW w:w="1528" w:type="dxa"/>
          </w:tcPr>
          <w:p w14:paraId="0A609D20">
            <w:pPr>
              <w:jc w:val="center"/>
              <w:rPr>
                <w:rFonts w:hint="eastAsia" w:ascii="仿宋" w:hAnsi="仿宋" w:eastAsia="仿宋" w:cs="仿宋"/>
                <w:sz w:val="24"/>
                <w:szCs w:val="24"/>
                <w:vertAlign w:val="baseline"/>
                <w:lang w:val="en-US" w:eastAsia="zh-CN"/>
              </w:rPr>
            </w:pPr>
          </w:p>
          <w:p w14:paraId="755F3E37">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≥1000</w:t>
            </w:r>
          </w:p>
        </w:tc>
        <w:tc>
          <w:tcPr>
            <w:tcW w:w="1220" w:type="dxa"/>
          </w:tcPr>
          <w:p w14:paraId="4EC3035D">
            <w:pPr>
              <w:jc w:val="center"/>
              <w:rPr>
                <w:rFonts w:hint="eastAsia" w:ascii="仿宋" w:hAnsi="仿宋" w:eastAsia="仿宋" w:cs="仿宋"/>
                <w:sz w:val="24"/>
                <w:szCs w:val="24"/>
                <w:vertAlign w:val="baseline"/>
                <w:lang w:val="en-US" w:eastAsia="zh-CN"/>
              </w:rPr>
            </w:pPr>
          </w:p>
          <w:p w14:paraId="53C1BC21">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1000</w:t>
            </w:r>
          </w:p>
        </w:tc>
        <w:tc>
          <w:tcPr>
            <w:tcW w:w="1087" w:type="dxa"/>
          </w:tcPr>
          <w:p w14:paraId="0B38000F">
            <w:pPr>
              <w:jc w:val="center"/>
              <w:rPr>
                <w:rFonts w:hint="eastAsia" w:ascii="仿宋" w:hAnsi="仿宋" w:eastAsia="仿宋" w:cs="仿宋"/>
                <w:sz w:val="24"/>
                <w:szCs w:val="24"/>
                <w:vertAlign w:val="baseline"/>
                <w:lang w:val="en-US" w:eastAsia="zh-CN"/>
              </w:rPr>
            </w:pPr>
          </w:p>
          <w:p w14:paraId="1F3FED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WGV1500</w:t>
            </w:r>
          </w:p>
        </w:tc>
        <w:tc>
          <w:tcPr>
            <w:tcW w:w="1395" w:type="dxa"/>
          </w:tcPr>
          <w:p w14:paraId="58F0C9C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20780711</w:t>
            </w:r>
          </w:p>
          <w:p w14:paraId="5656139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20780714</w:t>
            </w:r>
          </w:p>
          <w:p w14:paraId="65EEEEE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20780716</w:t>
            </w:r>
          </w:p>
        </w:tc>
        <w:tc>
          <w:tcPr>
            <w:tcW w:w="1909" w:type="dxa"/>
          </w:tcPr>
          <w:p w14:paraId="33DC526D">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WGV1500为1500mm浮子式PVC围油栏</w:t>
            </w:r>
          </w:p>
        </w:tc>
      </w:tr>
      <w:tr w14:paraId="7D5D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08" w:type="dxa"/>
          </w:tcPr>
          <w:p w14:paraId="42569E36">
            <w:pPr>
              <w:jc w:val="center"/>
              <w:rPr>
                <w:rFonts w:hint="eastAsia" w:ascii="仿宋" w:hAnsi="仿宋" w:eastAsia="仿宋" w:cs="仿宋"/>
                <w:sz w:val="24"/>
                <w:szCs w:val="24"/>
                <w:vertAlign w:val="baseline"/>
                <w:lang w:val="en-US" w:eastAsia="zh-CN"/>
              </w:rPr>
            </w:pPr>
          </w:p>
          <w:p w14:paraId="00EB91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非开阔水域围油栏</w:t>
            </w:r>
          </w:p>
        </w:tc>
        <w:tc>
          <w:tcPr>
            <w:tcW w:w="983" w:type="dxa"/>
          </w:tcPr>
          <w:p w14:paraId="0B72410C">
            <w:pPr>
              <w:jc w:val="center"/>
              <w:rPr>
                <w:rFonts w:hint="eastAsia" w:ascii="仿宋" w:hAnsi="仿宋" w:eastAsia="仿宋" w:cs="仿宋"/>
                <w:sz w:val="24"/>
                <w:szCs w:val="24"/>
                <w:vertAlign w:val="baseline"/>
                <w:lang w:val="en-US" w:eastAsia="zh-CN"/>
              </w:rPr>
            </w:pPr>
          </w:p>
          <w:p w14:paraId="41E151D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≥900</w:t>
            </w:r>
          </w:p>
        </w:tc>
        <w:tc>
          <w:tcPr>
            <w:tcW w:w="1528" w:type="dxa"/>
          </w:tcPr>
          <w:p w14:paraId="01AA1177">
            <w:pPr>
              <w:jc w:val="center"/>
              <w:rPr>
                <w:rFonts w:hint="eastAsia" w:ascii="仿宋" w:hAnsi="仿宋" w:eastAsia="仿宋" w:cs="仿宋"/>
                <w:sz w:val="24"/>
                <w:szCs w:val="24"/>
                <w:vertAlign w:val="baseline"/>
                <w:lang w:val="en-US" w:eastAsia="zh-CN"/>
              </w:rPr>
            </w:pPr>
          </w:p>
          <w:p w14:paraId="0B81558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≥1000</w:t>
            </w:r>
          </w:p>
        </w:tc>
        <w:tc>
          <w:tcPr>
            <w:tcW w:w="1220" w:type="dxa"/>
          </w:tcPr>
          <w:p w14:paraId="20BF738E">
            <w:pPr>
              <w:jc w:val="center"/>
              <w:rPr>
                <w:rFonts w:hint="eastAsia" w:ascii="仿宋" w:hAnsi="仿宋" w:eastAsia="仿宋" w:cs="仿宋"/>
                <w:sz w:val="24"/>
                <w:szCs w:val="24"/>
                <w:vertAlign w:val="baseline"/>
                <w:lang w:val="en-US" w:eastAsia="zh-CN"/>
              </w:rPr>
            </w:pPr>
          </w:p>
          <w:p w14:paraId="7532024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2100</w:t>
            </w:r>
          </w:p>
        </w:tc>
        <w:tc>
          <w:tcPr>
            <w:tcW w:w="1087" w:type="dxa"/>
          </w:tcPr>
          <w:p w14:paraId="5FDA8629">
            <w:pPr>
              <w:jc w:val="center"/>
              <w:rPr>
                <w:rFonts w:hint="eastAsia" w:ascii="仿宋" w:hAnsi="仿宋" w:eastAsia="仿宋" w:cs="仿宋"/>
                <w:sz w:val="24"/>
                <w:szCs w:val="24"/>
                <w:vertAlign w:val="baseline"/>
                <w:lang w:val="en-US" w:eastAsia="zh-CN"/>
              </w:rPr>
            </w:pPr>
          </w:p>
          <w:p w14:paraId="7294E4A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WGV900</w:t>
            </w:r>
          </w:p>
        </w:tc>
        <w:tc>
          <w:tcPr>
            <w:tcW w:w="1395" w:type="dxa"/>
          </w:tcPr>
          <w:p w14:paraId="5BC9D4A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11715170</w:t>
            </w:r>
          </w:p>
          <w:p w14:paraId="27AFAE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00420269</w:t>
            </w:r>
          </w:p>
          <w:p w14:paraId="50258B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00420270</w:t>
            </w:r>
          </w:p>
        </w:tc>
        <w:tc>
          <w:tcPr>
            <w:tcW w:w="1909" w:type="dxa"/>
          </w:tcPr>
          <w:p w14:paraId="6772FD33">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WGV900为900mm浮子式PVC围油栏</w:t>
            </w:r>
          </w:p>
        </w:tc>
      </w:tr>
      <w:tr w14:paraId="498A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08" w:type="dxa"/>
            <w:vMerge w:val="restart"/>
          </w:tcPr>
          <w:p w14:paraId="097748D8">
            <w:pPr>
              <w:jc w:val="center"/>
              <w:rPr>
                <w:rFonts w:hint="eastAsia" w:ascii="仿宋" w:hAnsi="仿宋" w:eastAsia="仿宋" w:cs="仿宋"/>
                <w:sz w:val="24"/>
                <w:szCs w:val="24"/>
                <w:vertAlign w:val="baseline"/>
                <w:lang w:val="en-US" w:eastAsia="zh-CN"/>
              </w:rPr>
            </w:pPr>
          </w:p>
          <w:p w14:paraId="16A5B881">
            <w:pPr>
              <w:jc w:val="center"/>
              <w:rPr>
                <w:rFonts w:hint="eastAsia" w:ascii="仿宋" w:hAnsi="仿宋" w:eastAsia="仿宋" w:cs="仿宋"/>
                <w:sz w:val="24"/>
                <w:szCs w:val="24"/>
                <w:vertAlign w:val="baseline"/>
                <w:lang w:val="en-US" w:eastAsia="zh-CN"/>
              </w:rPr>
            </w:pPr>
          </w:p>
          <w:p w14:paraId="5863CB2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岸线防护围油栏</w:t>
            </w:r>
          </w:p>
        </w:tc>
        <w:tc>
          <w:tcPr>
            <w:tcW w:w="983" w:type="dxa"/>
            <w:vMerge w:val="restart"/>
          </w:tcPr>
          <w:p w14:paraId="3C5A0701">
            <w:pPr>
              <w:jc w:val="center"/>
              <w:rPr>
                <w:rFonts w:hint="eastAsia" w:ascii="仿宋" w:hAnsi="仿宋" w:eastAsia="仿宋" w:cs="仿宋"/>
                <w:sz w:val="24"/>
                <w:szCs w:val="24"/>
                <w:vertAlign w:val="baseline"/>
                <w:lang w:val="en-US" w:eastAsia="zh-CN"/>
              </w:rPr>
            </w:pPr>
          </w:p>
          <w:p w14:paraId="1C08AB51">
            <w:pPr>
              <w:jc w:val="center"/>
              <w:rPr>
                <w:rFonts w:hint="eastAsia" w:ascii="仿宋" w:hAnsi="仿宋" w:eastAsia="仿宋" w:cs="仿宋"/>
                <w:sz w:val="24"/>
                <w:szCs w:val="24"/>
                <w:vertAlign w:val="baseline"/>
                <w:lang w:val="en-US" w:eastAsia="zh-CN"/>
              </w:rPr>
            </w:pPr>
          </w:p>
          <w:p w14:paraId="516EC2A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≥600</w:t>
            </w:r>
          </w:p>
        </w:tc>
        <w:tc>
          <w:tcPr>
            <w:tcW w:w="1528" w:type="dxa"/>
            <w:vMerge w:val="restart"/>
          </w:tcPr>
          <w:p w14:paraId="0A840E13">
            <w:pPr>
              <w:jc w:val="center"/>
              <w:rPr>
                <w:rFonts w:hint="eastAsia" w:ascii="仿宋" w:hAnsi="仿宋" w:eastAsia="仿宋" w:cs="仿宋"/>
                <w:sz w:val="24"/>
                <w:szCs w:val="24"/>
                <w:vertAlign w:val="baseline"/>
                <w:lang w:val="en-US" w:eastAsia="zh-CN"/>
              </w:rPr>
            </w:pPr>
          </w:p>
          <w:p w14:paraId="39DFDF90">
            <w:pPr>
              <w:jc w:val="center"/>
              <w:rPr>
                <w:rFonts w:hint="eastAsia" w:ascii="仿宋" w:hAnsi="仿宋" w:eastAsia="仿宋" w:cs="仿宋"/>
                <w:sz w:val="24"/>
                <w:szCs w:val="24"/>
                <w:vertAlign w:val="baseline"/>
                <w:lang w:val="en-US" w:eastAsia="zh-CN"/>
              </w:rPr>
            </w:pPr>
          </w:p>
          <w:p w14:paraId="3DC7734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w:t>
            </w:r>
          </w:p>
        </w:tc>
        <w:tc>
          <w:tcPr>
            <w:tcW w:w="1220" w:type="dxa"/>
          </w:tcPr>
          <w:p w14:paraId="65C94298">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1500</w:t>
            </w:r>
          </w:p>
        </w:tc>
        <w:tc>
          <w:tcPr>
            <w:tcW w:w="1087" w:type="dxa"/>
          </w:tcPr>
          <w:p w14:paraId="2DD8B415">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WGV600</w:t>
            </w:r>
          </w:p>
        </w:tc>
        <w:tc>
          <w:tcPr>
            <w:tcW w:w="1395" w:type="dxa"/>
            <w:vMerge w:val="restart"/>
          </w:tcPr>
          <w:p w14:paraId="3448F21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20780714</w:t>
            </w:r>
          </w:p>
          <w:p w14:paraId="24B4C70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20780718</w:t>
            </w:r>
          </w:p>
          <w:p w14:paraId="0C903C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20780719</w:t>
            </w:r>
          </w:p>
          <w:p w14:paraId="6482C3D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20780712</w:t>
            </w:r>
          </w:p>
          <w:p w14:paraId="6B5B9AE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00420271</w:t>
            </w:r>
          </w:p>
        </w:tc>
        <w:tc>
          <w:tcPr>
            <w:tcW w:w="1909" w:type="dxa"/>
            <w:vMerge w:val="restart"/>
          </w:tcPr>
          <w:p w14:paraId="023D7E84">
            <w:pPr>
              <w:jc w:val="left"/>
              <w:rPr>
                <w:rFonts w:hint="eastAsia" w:ascii="仿宋" w:hAnsi="仿宋" w:eastAsia="仿宋" w:cs="仿宋"/>
                <w:sz w:val="24"/>
                <w:szCs w:val="24"/>
                <w:vertAlign w:val="baseline"/>
                <w:lang w:eastAsia="zh-CN"/>
              </w:rPr>
            </w:pPr>
            <w:r>
              <w:rPr>
                <w:rFonts w:hint="eastAsia" w:ascii="仿宋" w:hAnsi="仿宋" w:eastAsia="仿宋" w:cs="仿宋"/>
                <w:sz w:val="22"/>
                <w:szCs w:val="22"/>
                <w:vertAlign w:val="baseline"/>
                <w:lang w:val="en-US" w:eastAsia="zh-CN"/>
              </w:rPr>
              <w:t>WGV600为600mm浮子式PVC围油栏，WAT600及WGV600T为充气、注水式岸滩围油栏</w:t>
            </w:r>
          </w:p>
        </w:tc>
      </w:tr>
      <w:tr w14:paraId="08BF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208" w:type="dxa"/>
            <w:vMerge w:val="continue"/>
          </w:tcPr>
          <w:p w14:paraId="3E3AF4BF">
            <w:pPr>
              <w:jc w:val="center"/>
              <w:rPr>
                <w:rFonts w:hint="eastAsia" w:ascii="仿宋" w:hAnsi="仿宋" w:eastAsia="仿宋" w:cs="仿宋"/>
                <w:sz w:val="24"/>
                <w:szCs w:val="24"/>
                <w:vertAlign w:val="baseline"/>
                <w:lang w:val="en-US" w:eastAsia="zh-CN"/>
              </w:rPr>
            </w:pPr>
          </w:p>
        </w:tc>
        <w:tc>
          <w:tcPr>
            <w:tcW w:w="983" w:type="dxa"/>
            <w:vMerge w:val="continue"/>
          </w:tcPr>
          <w:p w14:paraId="62B0E581">
            <w:pPr>
              <w:jc w:val="center"/>
              <w:rPr>
                <w:rFonts w:hint="eastAsia" w:ascii="仿宋" w:hAnsi="仿宋" w:eastAsia="仿宋" w:cs="仿宋"/>
                <w:sz w:val="24"/>
                <w:szCs w:val="24"/>
                <w:vertAlign w:val="baseline"/>
                <w:lang w:val="en-US" w:eastAsia="zh-CN"/>
              </w:rPr>
            </w:pPr>
          </w:p>
        </w:tc>
        <w:tc>
          <w:tcPr>
            <w:tcW w:w="1528" w:type="dxa"/>
            <w:vMerge w:val="continue"/>
          </w:tcPr>
          <w:p w14:paraId="56D9A82A">
            <w:pPr>
              <w:jc w:val="center"/>
              <w:rPr>
                <w:rFonts w:hint="eastAsia" w:ascii="仿宋" w:hAnsi="仿宋" w:eastAsia="仿宋" w:cs="仿宋"/>
                <w:sz w:val="24"/>
                <w:szCs w:val="24"/>
                <w:vertAlign w:val="baseline"/>
                <w:lang w:val="en-US" w:eastAsia="zh-CN"/>
              </w:rPr>
            </w:pPr>
          </w:p>
        </w:tc>
        <w:tc>
          <w:tcPr>
            <w:tcW w:w="1220" w:type="dxa"/>
          </w:tcPr>
          <w:p w14:paraId="0F8034FB">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240</w:t>
            </w:r>
          </w:p>
        </w:tc>
        <w:tc>
          <w:tcPr>
            <w:tcW w:w="1087" w:type="dxa"/>
          </w:tcPr>
          <w:p w14:paraId="11CDE03D">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WAT600</w:t>
            </w:r>
          </w:p>
        </w:tc>
        <w:tc>
          <w:tcPr>
            <w:tcW w:w="1395" w:type="dxa"/>
            <w:vMerge w:val="continue"/>
          </w:tcPr>
          <w:p w14:paraId="0A5D4782">
            <w:pPr>
              <w:jc w:val="center"/>
              <w:rPr>
                <w:rFonts w:hint="eastAsia" w:ascii="仿宋" w:hAnsi="仿宋" w:eastAsia="仿宋" w:cs="仿宋"/>
                <w:sz w:val="24"/>
                <w:szCs w:val="24"/>
                <w:vertAlign w:val="baseline"/>
                <w:lang w:val="en-US" w:eastAsia="zh-CN"/>
              </w:rPr>
            </w:pPr>
          </w:p>
        </w:tc>
        <w:tc>
          <w:tcPr>
            <w:tcW w:w="1909" w:type="dxa"/>
            <w:vMerge w:val="continue"/>
          </w:tcPr>
          <w:p w14:paraId="0C6D0C87">
            <w:pPr>
              <w:jc w:val="left"/>
              <w:rPr>
                <w:rFonts w:hint="eastAsia" w:ascii="仿宋" w:hAnsi="仿宋" w:eastAsia="仿宋" w:cs="仿宋"/>
                <w:sz w:val="22"/>
                <w:szCs w:val="22"/>
                <w:vertAlign w:val="baseline"/>
                <w:lang w:val="en-US" w:eastAsia="zh-CN"/>
              </w:rPr>
            </w:pPr>
          </w:p>
        </w:tc>
      </w:tr>
      <w:tr w14:paraId="4D6A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8" w:type="dxa"/>
            <w:vMerge w:val="continue"/>
          </w:tcPr>
          <w:p w14:paraId="647A7766">
            <w:pPr>
              <w:jc w:val="center"/>
              <w:rPr>
                <w:rFonts w:hint="eastAsia" w:ascii="仿宋" w:hAnsi="仿宋" w:eastAsia="仿宋" w:cs="仿宋"/>
                <w:sz w:val="24"/>
                <w:szCs w:val="24"/>
                <w:vertAlign w:val="baseline"/>
                <w:lang w:val="en-US" w:eastAsia="zh-CN"/>
              </w:rPr>
            </w:pPr>
          </w:p>
        </w:tc>
        <w:tc>
          <w:tcPr>
            <w:tcW w:w="983" w:type="dxa"/>
            <w:vMerge w:val="continue"/>
          </w:tcPr>
          <w:p w14:paraId="6184F8E3">
            <w:pPr>
              <w:jc w:val="center"/>
              <w:rPr>
                <w:rFonts w:hint="eastAsia" w:ascii="仿宋" w:hAnsi="仿宋" w:eastAsia="仿宋" w:cs="仿宋"/>
                <w:sz w:val="24"/>
                <w:szCs w:val="24"/>
                <w:vertAlign w:val="baseline"/>
                <w:lang w:val="en-US" w:eastAsia="zh-CN"/>
              </w:rPr>
            </w:pPr>
          </w:p>
        </w:tc>
        <w:tc>
          <w:tcPr>
            <w:tcW w:w="1528" w:type="dxa"/>
            <w:vMerge w:val="continue"/>
          </w:tcPr>
          <w:p w14:paraId="38D94A7A">
            <w:pPr>
              <w:jc w:val="center"/>
              <w:rPr>
                <w:rFonts w:hint="eastAsia" w:ascii="仿宋" w:hAnsi="仿宋" w:eastAsia="仿宋" w:cs="仿宋"/>
                <w:sz w:val="24"/>
                <w:szCs w:val="24"/>
                <w:vertAlign w:val="baseline"/>
                <w:lang w:val="en-US" w:eastAsia="zh-CN"/>
              </w:rPr>
            </w:pPr>
          </w:p>
        </w:tc>
        <w:tc>
          <w:tcPr>
            <w:tcW w:w="1220" w:type="dxa"/>
          </w:tcPr>
          <w:p w14:paraId="07A7CC69">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260</w:t>
            </w:r>
          </w:p>
        </w:tc>
        <w:tc>
          <w:tcPr>
            <w:tcW w:w="1087" w:type="dxa"/>
          </w:tcPr>
          <w:p w14:paraId="1B6D2D6C">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WGV600T</w:t>
            </w:r>
          </w:p>
        </w:tc>
        <w:tc>
          <w:tcPr>
            <w:tcW w:w="1395" w:type="dxa"/>
            <w:vMerge w:val="continue"/>
          </w:tcPr>
          <w:p w14:paraId="750BB916">
            <w:pPr>
              <w:jc w:val="center"/>
              <w:rPr>
                <w:rFonts w:hint="eastAsia" w:ascii="仿宋" w:hAnsi="仿宋" w:eastAsia="仿宋" w:cs="仿宋"/>
                <w:sz w:val="24"/>
                <w:szCs w:val="24"/>
                <w:vertAlign w:val="baseline"/>
                <w:lang w:val="en-US" w:eastAsia="zh-CN"/>
              </w:rPr>
            </w:pPr>
          </w:p>
        </w:tc>
        <w:tc>
          <w:tcPr>
            <w:tcW w:w="1909" w:type="dxa"/>
            <w:vMerge w:val="continue"/>
          </w:tcPr>
          <w:p w14:paraId="3A552B49">
            <w:pPr>
              <w:jc w:val="left"/>
              <w:rPr>
                <w:rFonts w:hint="eastAsia" w:ascii="仿宋" w:hAnsi="仿宋" w:eastAsia="仿宋" w:cs="仿宋"/>
                <w:sz w:val="22"/>
                <w:szCs w:val="22"/>
                <w:vertAlign w:val="baseline"/>
                <w:lang w:val="en-US" w:eastAsia="zh-CN"/>
              </w:rPr>
            </w:pPr>
          </w:p>
        </w:tc>
      </w:tr>
      <w:tr w14:paraId="21B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208" w:type="dxa"/>
          </w:tcPr>
          <w:p w14:paraId="27C6264B">
            <w:pPr>
              <w:jc w:val="center"/>
              <w:rPr>
                <w:rFonts w:hint="eastAsia" w:ascii="仿宋" w:hAnsi="仿宋" w:eastAsia="仿宋" w:cs="仿宋"/>
                <w:sz w:val="24"/>
                <w:szCs w:val="24"/>
                <w:vertAlign w:val="baseline"/>
                <w:lang w:val="en-US" w:eastAsia="zh-CN"/>
              </w:rPr>
            </w:pPr>
          </w:p>
          <w:p w14:paraId="6D8E2B51">
            <w:pPr>
              <w:jc w:val="center"/>
              <w:rPr>
                <w:rFonts w:hint="eastAsia" w:ascii="仿宋" w:hAnsi="仿宋" w:eastAsia="仿宋" w:cs="仿宋"/>
                <w:sz w:val="24"/>
                <w:szCs w:val="24"/>
                <w:vertAlign w:val="baseline"/>
                <w:lang w:val="en-US" w:eastAsia="zh-CN"/>
              </w:rPr>
            </w:pPr>
          </w:p>
          <w:p w14:paraId="0FC59480">
            <w:pPr>
              <w:jc w:val="center"/>
              <w:rPr>
                <w:rFonts w:hint="eastAsia" w:ascii="仿宋" w:hAnsi="仿宋" w:eastAsia="仿宋" w:cs="仿宋"/>
                <w:sz w:val="24"/>
                <w:szCs w:val="24"/>
                <w:vertAlign w:val="baseline"/>
                <w:lang w:val="en-US" w:eastAsia="zh-CN"/>
              </w:rPr>
            </w:pPr>
          </w:p>
          <w:p w14:paraId="0E9D83C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防火围油栏</w:t>
            </w:r>
          </w:p>
        </w:tc>
        <w:tc>
          <w:tcPr>
            <w:tcW w:w="983" w:type="dxa"/>
          </w:tcPr>
          <w:p w14:paraId="57B21546">
            <w:pPr>
              <w:jc w:val="center"/>
              <w:rPr>
                <w:rFonts w:hint="eastAsia" w:ascii="仿宋" w:hAnsi="仿宋" w:eastAsia="仿宋" w:cs="仿宋"/>
                <w:sz w:val="24"/>
                <w:szCs w:val="24"/>
                <w:vertAlign w:val="baseline"/>
                <w:lang w:val="en-US" w:eastAsia="zh-CN"/>
              </w:rPr>
            </w:pPr>
          </w:p>
          <w:p w14:paraId="26FD7A01">
            <w:pPr>
              <w:jc w:val="center"/>
              <w:rPr>
                <w:rFonts w:hint="eastAsia" w:ascii="仿宋" w:hAnsi="仿宋" w:eastAsia="仿宋" w:cs="仿宋"/>
                <w:sz w:val="24"/>
                <w:szCs w:val="24"/>
                <w:vertAlign w:val="baseline"/>
                <w:lang w:val="en-US" w:eastAsia="zh-CN"/>
              </w:rPr>
            </w:pPr>
          </w:p>
          <w:p w14:paraId="18EBD218">
            <w:pPr>
              <w:jc w:val="center"/>
              <w:rPr>
                <w:rFonts w:hint="eastAsia" w:ascii="仿宋" w:hAnsi="仿宋" w:eastAsia="仿宋" w:cs="仿宋"/>
                <w:sz w:val="24"/>
                <w:szCs w:val="24"/>
                <w:vertAlign w:val="baseline"/>
                <w:lang w:val="en-US" w:eastAsia="zh-CN"/>
              </w:rPr>
            </w:pPr>
          </w:p>
          <w:p w14:paraId="0C24139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≥900</w:t>
            </w:r>
          </w:p>
        </w:tc>
        <w:tc>
          <w:tcPr>
            <w:tcW w:w="1528" w:type="dxa"/>
          </w:tcPr>
          <w:p w14:paraId="14D738AB">
            <w:pPr>
              <w:jc w:val="center"/>
              <w:rPr>
                <w:rFonts w:hint="eastAsia" w:ascii="仿宋" w:hAnsi="仿宋" w:eastAsia="仿宋" w:cs="仿宋"/>
                <w:sz w:val="24"/>
                <w:szCs w:val="24"/>
                <w:vertAlign w:val="baseline"/>
                <w:lang w:val="en-US" w:eastAsia="zh-CN"/>
              </w:rPr>
            </w:pPr>
          </w:p>
          <w:p w14:paraId="4BA54303">
            <w:pPr>
              <w:jc w:val="center"/>
              <w:rPr>
                <w:rFonts w:hint="eastAsia" w:ascii="仿宋" w:hAnsi="仿宋" w:eastAsia="仿宋" w:cs="仿宋"/>
                <w:sz w:val="24"/>
                <w:szCs w:val="24"/>
                <w:vertAlign w:val="baseline"/>
                <w:lang w:val="en-US" w:eastAsia="zh-CN"/>
              </w:rPr>
            </w:pPr>
          </w:p>
          <w:p w14:paraId="2BBCAD3F">
            <w:pPr>
              <w:jc w:val="center"/>
              <w:rPr>
                <w:rFonts w:hint="eastAsia" w:ascii="仿宋" w:hAnsi="仿宋" w:eastAsia="仿宋" w:cs="仿宋"/>
                <w:sz w:val="24"/>
                <w:szCs w:val="24"/>
                <w:vertAlign w:val="baseline"/>
                <w:lang w:val="en-US" w:eastAsia="zh-CN"/>
              </w:rPr>
            </w:pPr>
          </w:p>
          <w:p w14:paraId="6D6BD31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1220" w:type="dxa"/>
          </w:tcPr>
          <w:p w14:paraId="2366EA9D">
            <w:pPr>
              <w:jc w:val="center"/>
              <w:rPr>
                <w:rFonts w:hint="eastAsia" w:ascii="仿宋" w:hAnsi="仿宋" w:eastAsia="仿宋" w:cs="仿宋"/>
                <w:sz w:val="24"/>
                <w:szCs w:val="24"/>
                <w:vertAlign w:val="baseline"/>
                <w:lang w:val="en-US" w:eastAsia="zh-CN"/>
              </w:rPr>
            </w:pPr>
          </w:p>
        </w:tc>
        <w:tc>
          <w:tcPr>
            <w:tcW w:w="1087" w:type="dxa"/>
          </w:tcPr>
          <w:p w14:paraId="241FAFEC">
            <w:pPr>
              <w:jc w:val="center"/>
              <w:rPr>
                <w:rFonts w:hint="eastAsia" w:ascii="仿宋" w:hAnsi="仿宋" w:eastAsia="仿宋" w:cs="仿宋"/>
                <w:sz w:val="24"/>
                <w:szCs w:val="24"/>
                <w:vertAlign w:val="baseline"/>
                <w:lang w:val="en-US" w:eastAsia="zh-CN"/>
              </w:rPr>
            </w:pPr>
          </w:p>
        </w:tc>
        <w:tc>
          <w:tcPr>
            <w:tcW w:w="1395" w:type="dxa"/>
          </w:tcPr>
          <w:p w14:paraId="7643255D">
            <w:pPr>
              <w:jc w:val="center"/>
              <w:rPr>
                <w:rFonts w:hint="eastAsia" w:ascii="仿宋" w:hAnsi="仿宋" w:eastAsia="仿宋" w:cs="仿宋"/>
                <w:sz w:val="24"/>
                <w:szCs w:val="24"/>
                <w:vertAlign w:val="baseline"/>
                <w:lang w:val="en-US" w:eastAsia="zh-CN"/>
              </w:rPr>
            </w:pPr>
          </w:p>
        </w:tc>
        <w:tc>
          <w:tcPr>
            <w:tcW w:w="1909" w:type="dxa"/>
          </w:tcPr>
          <w:p w14:paraId="296F3AD7">
            <w:pPr>
              <w:jc w:val="left"/>
              <w:rPr>
                <w:rFonts w:hint="eastAsia" w:ascii="仿宋" w:hAnsi="仿宋" w:eastAsia="仿宋" w:cs="仿宋"/>
                <w:sz w:val="24"/>
                <w:szCs w:val="24"/>
                <w:vertAlign w:val="baseline"/>
                <w:lang w:eastAsia="zh-CN"/>
              </w:rPr>
            </w:pPr>
            <w:r>
              <w:rPr>
                <w:rFonts w:hint="eastAsia" w:ascii="仿宋" w:hAnsi="仿宋" w:eastAsia="仿宋" w:cs="仿宋"/>
                <w:sz w:val="22"/>
                <w:szCs w:val="22"/>
                <w:vertAlign w:val="baseline"/>
                <w:lang w:eastAsia="zh-CN"/>
              </w:rPr>
              <w:t>防火围油栏的要求仅适用于为油轮及海上油类过驳提供污染清除服务的船舶污染清除单位</w:t>
            </w:r>
          </w:p>
        </w:tc>
      </w:tr>
      <w:tr w14:paraId="691F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08" w:type="dxa"/>
            <w:vAlign w:val="top"/>
          </w:tcPr>
          <w:p w14:paraId="5660027D">
            <w:pPr>
              <w:jc w:val="center"/>
              <w:rPr>
                <w:rFonts w:hint="eastAsia" w:ascii="仿宋" w:hAnsi="仿宋" w:eastAsia="仿宋" w:cs="仿宋"/>
                <w:sz w:val="22"/>
                <w:szCs w:val="22"/>
                <w:vertAlign w:val="baseline"/>
                <w:lang w:val="en-US" w:eastAsia="zh-CN"/>
              </w:rPr>
            </w:pPr>
          </w:p>
          <w:p w14:paraId="2BAC324B">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岸滩式围油栏充气机</w:t>
            </w:r>
          </w:p>
        </w:tc>
        <w:tc>
          <w:tcPr>
            <w:tcW w:w="983" w:type="dxa"/>
            <w:vAlign w:val="top"/>
          </w:tcPr>
          <w:p w14:paraId="0811EFA3">
            <w:pPr>
              <w:jc w:val="center"/>
              <w:rPr>
                <w:rFonts w:hint="eastAsia" w:ascii="仿宋" w:hAnsi="仿宋" w:eastAsia="仿宋" w:cs="仿宋"/>
                <w:sz w:val="22"/>
                <w:szCs w:val="22"/>
                <w:vertAlign w:val="baseline"/>
                <w:lang w:val="en-US" w:eastAsia="zh-CN"/>
              </w:rPr>
            </w:pPr>
          </w:p>
        </w:tc>
        <w:tc>
          <w:tcPr>
            <w:tcW w:w="1528" w:type="dxa"/>
            <w:vAlign w:val="top"/>
          </w:tcPr>
          <w:p w14:paraId="2EA73C83">
            <w:pPr>
              <w:jc w:val="center"/>
              <w:rPr>
                <w:rFonts w:hint="eastAsia" w:ascii="仿宋" w:hAnsi="仿宋" w:eastAsia="仿宋" w:cs="仿宋"/>
                <w:sz w:val="22"/>
                <w:szCs w:val="22"/>
                <w:vertAlign w:val="baseline"/>
                <w:lang w:val="en-US" w:eastAsia="zh-CN"/>
              </w:rPr>
            </w:pPr>
          </w:p>
        </w:tc>
        <w:tc>
          <w:tcPr>
            <w:tcW w:w="1220" w:type="dxa"/>
            <w:vAlign w:val="top"/>
          </w:tcPr>
          <w:p w14:paraId="2DBB137F">
            <w:pPr>
              <w:jc w:val="center"/>
              <w:rPr>
                <w:rFonts w:hint="eastAsia" w:ascii="仿宋" w:hAnsi="仿宋" w:eastAsia="仿宋" w:cs="仿宋"/>
                <w:sz w:val="24"/>
                <w:szCs w:val="24"/>
                <w:vertAlign w:val="baseline"/>
                <w:lang w:val="en-US" w:eastAsia="zh-CN"/>
              </w:rPr>
            </w:pPr>
          </w:p>
          <w:p w14:paraId="4CFE4DA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7" w:type="dxa"/>
            <w:vAlign w:val="top"/>
          </w:tcPr>
          <w:p w14:paraId="074E24C5">
            <w:pPr>
              <w:jc w:val="center"/>
              <w:rPr>
                <w:rFonts w:hint="eastAsia" w:ascii="仿宋" w:hAnsi="仿宋" w:eastAsia="仿宋" w:cs="仿宋"/>
                <w:sz w:val="24"/>
                <w:szCs w:val="24"/>
                <w:vertAlign w:val="baseline"/>
                <w:lang w:val="en-US" w:eastAsia="zh-CN"/>
              </w:rPr>
            </w:pPr>
          </w:p>
          <w:p w14:paraId="340EDD5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CXQ</w:t>
            </w:r>
          </w:p>
        </w:tc>
        <w:tc>
          <w:tcPr>
            <w:tcW w:w="1395" w:type="dxa"/>
            <w:vAlign w:val="top"/>
          </w:tcPr>
          <w:p w14:paraId="2C6FC8FB">
            <w:pPr>
              <w:jc w:val="center"/>
              <w:rPr>
                <w:rFonts w:hint="eastAsia" w:ascii="仿宋" w:hAnsi="仿宋" w:eastAsia="仿宋" w:cs="仿宋"/>
                <w:sz w:val="24"/>
                <w:szCs w:val="24"/>
                <w:vertAlign w:val="baseline"/>
                <w:lang w:val="en-US" w:eastAsia="zh-CN"/>
              </w:rPr>
            </w:pPr>
          </w:p>
          <w:p w14:paraId="4B42D7A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00420270</w:t>
            </w:r>
          </w:p>
        </w:tc>
        <w:tc>
          <w:tcPr>
            <w:tcW w:w="1909" w:type="dxa"/>
            <w:vAlign w:val="top"/>
          </w:tcPr>
          <w:p w14:paraId="5FB980BE">
            <w:pPr>
              <w:jc w:val="center"/>
              <w:rPr>
                <w:rFonts w:hint="eastAsia" w:ascii="仿宋" w:hAnsi="仿宋" w:eastAsia="仿宋" w:cs="仿宋"/>
                <w:sz w:val="24"/>
                <w:szCs w:val="24"/>
                <w:vertAlign w:val="baseline"/>
                <w:lang w:eastAsia="zh-CN"/>
              </w:rPr>
            </w:pPr>
          </w:p>
        </w:tc>
      </w:tr>
      <w:tr w14:paraId="16C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08" w:type="dxa"/>
            <w:vAlign w:val="top"/>
          </w:tcPr>
          <w:p w14:paraId="26DD896B">
            <w:pPr>
              <w:jc w:val="center"/>
              <w:rPr>
                <w:rFonts w:hint="eastAsia" w:ascii="仿宋" w:hAnsi="仿宋" w:eastAsia="仿宋" w:cs="仿宋"/>
                <w:sz w:val="22"/>
                <w:szCs w:val="22"/>
                <w:vertAlign w:val="baseline"/>
                <w:lang w:val="en-US" w:eastAsia="zh-CN"/>
              </w:rPr>
            </w:pPr>
          </w:p>
          <w:p w14:paraId="40EFC7EC">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岸滩式围油栏注水泵</w:t>
            </w:r>
          </w:p>
        </w:tc>
        <w:tc>
          <w:tcPr>
            <w:tcW w:w="983" w:type="dxa"/>
            <w:vAlign w:val="top"/>
          </w:tcPr>
          <w:p w14:paraId="531A32FB">
            <w:pPr>
              <w:jc w:val="center"/>
              <w:rPr>
                <w:rFonts w:hint="eastAsia" w:ascii="仿宋" w:hAnsi="仿宋" w:eastAsia="仿宋" w:cs="仿宋"/>
                <w:sz w:val="22"/>
                <w:szCs w:val="22"/>
                <w:vertAlign w:val="baseline"/>
                <w:lang w:val="en-US" w:eastAsia="zh-CN"/>
              </w:rPr>
            </w:pPr>
          </w:p>
        </w:tc>
        <w:tc>
          <w:tcPr>
            <w:tcW w:w="1528" w:type="dxa"/>
            <w:vAlign w:val="top"/>
          </w:tcPr>
          <w:p w14:paraId="70AE1AB1">
            <w:pPr>
              <w:jc w:val="center"/>
              <w:rPr>
                <w:rFonts w:hint="eastAsia" w:ascii="仿宋" w:hAnsi="仿宋" w:eastAsia="仿宋" w:cs="仿宋"/>
                <w:sz w:val="22"/>
                <w:szCs w:val="22"/>
                <w:vertAlign w:val="baseline"/>
                <w:lang w:val="en-US" w:eastAsia="zh-CN"/>
              </w:rPr>
            </w:pPr>
          </w:p>
        </w:tc>
        <w:tc>
          <w:tcPr>
            <w:tcW w:w="1220" w:type="dxa"/>
            <w:vAlign w:val="top"/>
          </w:tcPr>
          <w:p w14:paraId="3CDC1239">
            <w:pPr>
              <w:jc w:val="center"/>
              <w:rPr>
                <w:rFonts w:hint="eastAsia" w:ascii="仿宋" w:hAnsi="仿宋" w:eastAsia="仿宋" w:cs="仿宋"/>
                <w:sz w:val="24"/>
                <w:szCs w:val="24"/>
                <w:vertAlign w:val="baseline"/>
                <w:lang w:val="en-US" w:eastAsia="zh-CN"/>
              </w:rPr>
            </w:pPr>
          </w:p>
          <w:p w14:paraId="2D2DD81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7" w:type="dxa"/>
            <w:vAlign w:val="top"/>
          </w:tcPr>
          <w:p w14:paraId="3FCDB8A7">
            <w:pPr>
              <w:jc w:val="center"/>
              <w:rPr>
                <w:rFonts w:hint="eastAsia" w:ascii="仿宋" w:hAnsi="仿宋" w:eastAsia="仿宋" w:cs="仿宋"/>
                <w:sz w:val="24"/>
                <w:szCs w:val="24"/>
                <w:vertAlign w:val="baseline"/>
                <w:lang w:val="en-US" w:eastAsia="zh-CN"/>
              </w:rPr>
            </w:pPr>
          </w:p>
          <w:p w14:paraId="3BC17CD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CH</w:t>
            </w:r>
          </w:p>
        </w:tc>
        <w:tc>
          <w:tcPr>
            <w:tcW w:w="1395" w:type="dxa"/>
            <w:vAlign w:val="top"/>
          </w:tcPr>
          <w:p w14:paraId="548B8DAB">
            <w:pPr>
              <w:jc w:val="center"/>
              <w:rPr>
                <w:rFonts w:hint="eastAsia" w:ascii="仿宋" w:hAnsi="仿宋" w:eastAsia="仿宋" w:cs="仿宋"/>
                <w:sz w:val="24"/>
                <w:szCs w:val="24"/>
                <w:vertAlign w:val="baseline"/>
                <w:lang w:val="en-US" w:eastAsia="zh-CN"/>
              </w:rPr>
            </w:pPr>
          </w:p>
          <w:p w14:paraId="31751CB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00420270</w:t>
            </w:r>
          </w:p>
        </w:tc>
        <w:tc>
          <w:tcPr>
            <w:tcW w:w="1909" w:type="dxa"/>
            <w:vAlign w:val="top"/>
          </w:tcPr>
          <w:p w14:paraId="2FDF4E28">
            <w:pPr>
              <w:jc w:val="center"/>
              <w:rPr>
                <w:rFonts w:hint="eastAsia" w:ascii="仿宋" w:hAnsi="仿宋" w:eastAsia="仿宋" w:cs="仿宋"/>
                <w:sz w:val="24"/>
                <w:szCs w:val="24"/>
                <w:vertAlign w:val="baseline"/>
                <w:lang w:eastAsia="zh-CN"/>
              </w:rPr>
            </w:pPr>
          </w:p>
        </w:tc>
      </w:tr>
    </w:tbl>
    <w:p w14:paraId="57C31C94">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注：围油栏配备固定锚、卸扣、绳索。</w:t>
      </w:r>
    </w:p>
    <w:p w14:paraId="517EA28A">
      <w:pPr>
        <w:jc w:val="center"/>
        <w:rPr>
          <w:rFonts w:hint="eastAsia" w:ascii="黑体" w:hAnsi="黑体" w:eastAsia="黑体" w:cs="黑体"/>
          <w:sz w:val="32"/>
          <w:szCs w:val="32"/>
          <w:lang w:eastAsia="zh-CN"/>
        </w:rPr>
      </w:pPr>
    </w:p>
    <w:p w14:paraId="1E9A5373">
      <w:pPr>
        <w:jc w:val="both"/>
        <w:rPr>
          <w:rFonts w:hint="eastAsia" w:ascii="黑体" w:hAnsi="黑体" w:eastAsia="黑体" w:cs="黑体"/>
          <w:sz w:val="10"/>
          <w:szCs w:val="10"/>
          <w:lang w:eastAsia="zh-CN"/>
        </w:rPr>
      </w:pPr>
    </w:p>
    <w:p w14:paraId="576BB81F">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 xml:space="preserve">2  </w:t>
      </w:r>
      <w:r>
        <w:rPr>
          <w:rFonts w:hint="eastAsia" w:ascii="黑体" w:hAnsi="黑体" w:eastAsia="黑体" w:cs="黑体"/>
          <w:sz w:val="32"/>
          <w:szCs w:val="32"/>
          <w:lang w:eastAsia="zh-CN"/>
        </w:rPr>
        <w:t>收油机</w:t>
      </w:r>
    </w:p>
    <w:p w14:paraId="2256B402">
      <w:pPr>
        <w:jc w:val="right"/>
        <w:rPr>
          <w:rFonts w:hint="eastAsia" w:ascii="黑体" w:hAnsi="黑体" w:eastAsia="黑体" w:cs="黑体"/>
          <w:sz w:val="15"/>
          <w:szCs w:val="15"/>
          <w:lang w:eastAsia="zh-CN"/>
        </w:rPr>
      </w:pPr>
      <w:r>
        <w:rPr>
          <w:rFonts w:hint="eastAsia" w:ascii="黑体" w:hAnsi="黑体" w:eastAsia="黑体" w:cs="黑体"/>
          <w:sz w:val="15"/>
          <w:szCs w:val="15"/>
          <w:lang w:eastAsia="zh-CN"/>
        </w:rPr>
        <w:t>单位为立方米每小时</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1220"/>
        <w:gridCol w:w="1375"/>
        <w:gridCol w:w="1866"/>
      </w:tblGrid>
      <w:tr w14:paraId="0A18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04" w:type="dxa"/>
            <w:vMerge w:val="restart"/>
            <w:vAlign w:val="top"/>
          </w:tcPr>
          <w:p w14:paraId="5DD9260E">
            <w:pPr>
              <w:jc w:val="left"/>
              <w:rPr>
                <w:rFonts w:hint="eastAsia" w:ascii="仿宋" w:hAnsi="仿宋" w:eastAsia="仿宋" w:cs="仿宋"/>
                <w:sz w:val="24"/>
                <w:szCs w:val="24"/>
                <w:vertAlign w:val="baseline"/>
                <w:lang w:eastAsia="zh-CN"/>
              </w:rPr>
            </w:pPr>
          </w:p>
          <w:p w14:paraId="1D86382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0BC852B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回收能力</w:t>
            </w:r>
          </w:p>
        </w:tc>
        <w:tc>
          <w:tcPr>
            <w:tcW w:w="1220" w:type="dxa"/>
            <w:vMerge w:val="restart"/>
          </w:tcPr>
          <w:p w14:paraId="67C52748">
            <w:pPr>
              <w:jc w:val="left"/>
              <w:rPr>
                <w:rFonts w:hint="eastAsia" w:ascii="仿宋" w:hAnsi="仿宋" w:eastAsia="仿宋" w:cs="仿宋"/>
                <w:sz w:val="24"/>
                <w:szCs w:val="24"/>
                <w:vertAlign w:val="baseline"/>
                <w:lang w:eastAsia="zh-CN"/>
              </w:rPr>
            </w:pPr>
          </w:p>
          <w:p w14:paraId="5B2D022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75" w:type="dxa"/>
            <w:vMerge w:val="restart"/>
          </w:tcPr>
          <w:p w14:paraId="72FBD136">
            <w:pPr>
              <w:jc w:val="center"/>
              <w:rPr>
                <w:rFonts w:hint="eastAsia" w:ascii="仿宋" w:hAnsi="仿宋" w:eastAsia="仿宋" w:cs="仿宋"/>
                <w:sz w:val="24"/>
                <w:szCs w:val="24"/>
                <w:vertAlign w:val="baseline"/>
                <w:lang w:eastAsia="zh-CN"/>
              </w:rPr>
            </w:pPr>
          </w:p>
          <w:p w14:paraId="162DCA9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866" w:type="dxa"/>
            <w:vMerge w:val="restart"/>
          </w:tcPr>
          <w:p w14:paraId="5C0B76F8">
            <w:pPr>
              <w:jc w:val="center"/>
              <w:rPr>
                <w:rFonts w:hint="eastAsia" w:ascii="仿宋" w:hAnsi="仿宋" w:eastAsia="仿宋" w:cs="仿宋"/>
                <w:sz w:val="24"/>
                <w:szCs w:val="24"/>
                <w:vertAlign w:val="baseline"/>
                <w:lang w:eastAsia="zh-CN"/>
              </w:rPr>
            </w:pPr>
          </w:p>
          <w:p w14:paraId="7E5C1AE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477B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4963ECB4">
            <w:pPr>
              <w:jc w:val="left"/>
              <w:rPr>
                <w:rFonts w:hint="eastAsia" w:ascii="仿宋" w:hAnsi="仿宋" w:eastAsia="仿宋" w:cs="仿宋"/>
                <w:sz w:val="24"/>
                <w:szCs w:val="24"/>
                <w:vertAlign w:val="baseline"/>
                <w:lang w:eastAsia="zh-CN"/>
              </w:rPr>
            </w:pPr>
          </w:p>
        </w:tc>
        <w:tc>
          <w:tcPr>
            <w:tcW w:w="1528" w:type="dxa"/>
          </w:tcPr>
          <w:p w14:paraId="486E942C">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23347798">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配备能力</w:t>
            </w:r>
          </w:p>
        </w:tc>
        <w:tc>
          <w:tcPr>
            <w:tcW w:w="1220" w:type="dxa"/>
            <w:vMerge w:val="continue"/>
          </w:tcPr>
          <w:p w14:paraId="21658868">
            <w:pPr>
              <w:jc w:val="left"/>
              <w:rPr>
                <w:rFonts w:hint="eastAsia" w:ascii="仿宋" w:hAnsi="仿宋" w:eastAsia="仿宋" w:cs="仿宋"/>
                <w:sz w:val="24"/>
                <w:szCs w:val="24"/>
                <w:vertAlign w:val="baseline"/>
                <w:lang w:eastAsia="zh-CN"/>
              </w:rPr>
            </w:pPr>
          </w:p>
        </w:tc>
        <w:tc>
          <w:tcPr>
            <w:tcW w:w="1375" w:type="dxa"/>
            <w:vMerge w:val="continue"/>
          </w:tcPr>
          <w:p w14:paraId="1360B551">
            <w:pPr>
              <w:jc w:val="left"/>
              <w:rPr>
                <w:rFonts w:hint="eastAsia" w:ascii="仿宋" w:hAnsi="仿宋" w:eastAsia="仿宋" w:cs="仿宋"/>
                <w:sz w:val="24"/>
                <w:szCs w:val="24"/>
                <w:vertAlign w:val="baseline"/>
                <w:lang w:eastAsia="zh-CN"/>
              </w:rPr>
            </w:pPr>
          </w:p>
        </w:tc>
        <w:tc>
          <w:tcPr>
            <w:tcW w:w="1866" w:type="dxa"/>
            <w:vMerge w:val="continue"/>
          </w:tcPr>
          <w:p w14:paraId="7A10D65E">
            <w:pPr>
              <w:jc w:val="left"/>
              <w:rPr>
                <w:rFonts w:hint="eastAsia" w:ascii="仿宋" w:hAnsi="仿宋" w:eastAsia="仿宋" w:cs="仿宋"/>
                <w:sz w:val="24"/>
                <w:szCs w:val="24"/>
                <w:vertAlign w:val="baseline"/>
                <w:lang w:eastAsia="zh-CN"/>
              </w:rPr>
            </w:pPr>
          </w:p>
        </w:tc>
      </w:tr>
      <w:tr w14:paraId="0FEA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204" w:type="dxa"/>
          </w:tcPr>
          <w:p w14:paraId="3403902D">
            <w:pPr>
              <w:jc w:val="center"/>
              <w:rPr>
                <w:rFonts w:hint="eastAsia" w:ascii="仿宋" w:hAnsi="仿宋" w:eastAsia="仿宋" w:cs="仿宋"/>
                <w:sz w:val="24"/>
                <w:szCs w:val="24"/>
                <w:vertAlign w:val="baseline"/>
                <w:lang w:eastAsia="zh-CN"/>
              </w:rPr>
            </w:pPr>
          </w:p>
          <w:p w14:paraId="78BA397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高粘度收油机</w:t>
            </w:r>
          </w:p>
        </w:tc>
        <w:tc>
          <w:tcPr>
            <w:tcW w:w="1528" w:type="dxa"/>
          </w:tcPr>
          <w:p w14:paraId="2AFF0F65">
            <w:pPr>
              <w:jc w:val="center"/>
              <w:rPr>
                <w:rFonts w:hint="eastAsia" w:ascii="仿宋" w:hAnsi="仿宋" w:eastAsia="仿宋" w:cs="仿宋"/>
                <w:sz w:val="24"/>
                <w:szCs w:val="24"/>
                <w:vertAlign w:val="baseline"/>
                <w:lang w:val="en-US" w:eastAsia="zh-CN"/>
              </w:rPr>
            </w:pPr>
          </w:p>
          <w:p w14:paraId="46FEAED1">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≥150</w:t>
            </w:r>
          </w:p>
        </w:tc>
        <w:tc>
          <w:tcPr>
            <w:tcW w:w="1220" w:type="dxa"/>
          </w:tcPr>
          <w:p w14:paraId="213D52AD">
            <w:pPr>
              <w:jc w:val="center"/>
              <w:rPr>
                <w:rFonts w:hint="eastAsia" w:ascii="仿宋" w:hAnsi="仿宋" w:eastAsia="仿宋" w:cs="仿宋"/>
                <w:sz w:val="24"/>
                <w:szCs w:val="24"/>
                <w:vertAlign w:val="baseline"/>
                <w:lang w:val="en-US" w:eastAsia="zh-CN"/>
              </w:rPr>
            </w:pPr>
          </w:p>
          <w:p w14:paraId="77EBB65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w:t>
            </w:r>
          </w:p>
          <w:p w14:paraId="05F70E35">
            <w:pPr>
              <w:jc w:val="center"/>
              <w:rPr>
                <w:rFonts w:hint="eastAsia" w:ascii="仿宋" w:hAnsi="仿宋" w:eastAsia="仿宋" w:cs="仿宋"/>
                <w:sz w:val="24"/>
                <w:szCs w:val="24"/>
                <w:vertAlign w:val="baseline"/>
                <w:lang w:val="en-US" w:eastAsia="zh-CN"/>
              </w:rPr>
            </w:pPr>
          </w:p>
        </w:tc>
        <w:tc>
          <w:tcPr>
            <w:tcW w:w="1220" w:type="dxa"/>
          </w:tcPr>
          <w:p w14:paraId="398877FD">
            <w:pPr>
              <w:jc w:val="center"/>
              <w:rPr>
                <w:rFonts w:hint="eastAsia" w:ascii="仿宋" w:hAnsi="仿宋" w:eastAsia="仿宋" w:cs="仿宋"/>
                <w:sz w:val="24"/>
                <w:szCs w:val="24"/>
                <w:vertAlign w:val="baseline"/>
                <w:lang w:val="en-US" w:eastAsia="zh-CN"/>
              </w:rPr>
            </w:pPr>
          </w:p>
          <w:p w14:paraId="7410047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DTIP100</w:t>
            </w:r>
          </w:p>
        </w:tc>
        <w:tc>
          <w:tcPr>
            <w:tcW w:w="1375" w:type="dxa"/>
          </w:tcPr>
          <w:p w14:paraId="512488F5">
            <w:pPr>
              <w:jc w:val="center"/>
              <w:rPr>
                <w:rFonts w:hint="eastAsia" w:ascii="仿宋" w:hAnsi="仿宋" w:eastAsia="仿宋" w:cs="仿宋"/>
                <w:sz w:val="24"/>
                <w:szCs w:val="24"/>
                <w:vertAlign w:val="baseline"/>
                <w:lang w:val="en-US" w:eastAsia="zh-CN"/>
              </w:rPr>
            </w:pPr>
          </w:p>
          <w:p w14:paraId="3E61B5F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20780708</w:t>
            </w:r>
          </w:p>
        </w:tc>
        <w:tc>
          <w:tcPr>
            <w:tcW w:w="1866" w:type="dxa"/>
          </w:tcPr>
          <w:p w14:paraId="054A795B">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DTIP100为动态斜面收油机，回收能力150m³/h</w:t>
            </w:r>
          </w:p>
        </w:tc>
      </w:tr>
      <w:tr w14:paraId="5367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04" w:type="dxa"/>
            <w:vMerge w:val="restart"/>
          </w:tcPr>
          <w:p w14:paraId="4CDD04D9">
            <w:pPr>
              <w:spacing w:line="72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中、低粘度收油机</w:t>
            </w:r>
          </w:p>
        </w:tc>
        <w:tc>
          <w:tcPr>
            <w:tcW w:w="1528" w:type="dxa"/>
            <w:vMerge w:val="restart"/>
          </w:tcPr>
          <w:p w14:paraId="24C9C5A0">
            <w:pPr>
              <w:spacing w:line="72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220" w:type="dxa"/>
          </w:tcPr>
          <w:p w14:paraId="33127C09">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220" w:type="dxa"/>
          </w:tcPr>
          <w:p w14:paraId="3338D6CE">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ZS50</w:t>
            </w:r>
          </w:p>
        </w:tc>
        <w:tc>
          <w:tcPr>
            <w:tcW w:w="1375" w:type="dxa"/>
            <w:vMerge w:val="restart"/>
          </w:tcPr>
          <w:p w14:paraId="7FA800D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20780709</w:t>
            </w:r>
          </w:p>
          <w:p w14:paraId="1E0AEC3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00420273</w:t>
            </w:r>
          </w:p>
          <w:p w14:paraId="791728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19215449</w:t>
            </w:r>
          </w:p>
        </w:tc>
        <w:tc>
          <w:tcPr>
            <w:tcW w:w="1866" w:type="dxa"/>
            <w:vMerge w:val="restart"/>
          </w:tcPr>
          <w:p w14:paraId="6539AEC6">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ZS50、ZS40、ZS10为转盘式收油机</w:t>
            </w:r>
          </w:p>
        </w:tc>
      </w:tr>
      <w:tr w14:paraId="1AF9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04" w:type="dxa"/>
            <w:vMerge w:val="continue"/>
          </w:tcPr>
          <w:p w14:paraId="050DCFB3">
            <w:pPr>
              <w:spacing w:line="360" w:lineRule="auto"/>
              <w:jc w:val="center"/>
              <w:rPr>
                <w:rFonts w:hint="eastAsia" w:ascii="仿宋" w:hAnsi="仿宋" w:eastAsia="仿宋" w:cs="仿宋"/>
                <w:sz w:val="24"/>
                <w:szCs w:val="24"/>
                <w:vertAlign w:val="baseline"/>
                <w:lang w:eastAsia="zh-CN"/>
              </w:rPr>
            </w:pPr>
          </w:p>
        </w:tc>
        <w:tc>
          <w:tcPr>
            <w:tcW w:w="1528" w:type="dxa"/>
            <w:vMerge w:val="continue"/>
          </w:tcPr>
          <w:p w14:paraId="740AF7DB">
            <w:pPr>
              <w:spacing w:line="360" w:lineRule="auto"/>
              <w:jc w:val="center"/>
              <w:rPr>
                <w:rFonts w:hint="eastAsia" w:ascii="仿宋" w:hAnsi="仿宋" w:eastAsia="仿宋" w:cs="仿宋"/>
                <w:sz w:val="24"/>
                <w:szCs w:val="24"/>
                <w:vertAlign w:val="baseline"/>
                <w:lang w:val="en-US" w:eastAsia="zh-CN"/>
              </w:rPr>
            </w:pPr>
          </w:p>
        </w:tc>
        <w:tc>
          <w:tcPr>
            <w:tcW w:w="1220" w:type="dxa"/>
          </w:tcPr>
          <w:p w14:paraId="71F83906">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1220" w:type="dxa"/>
          </w:tcPr>
          <w:p w14:paraId="56A7CCB8">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ZS40</w:t>
            </w:r>
          </w:p>
        </w:tc>
        <w:tc>
          <w:tcPr>
            <w:tcW w:w="1375" w:type="dxa"/>
            <w:vMerge w:val="continue"/>
          </w:tcPr>
          <w:p w14:paraId="77C57D98">
            <w:pPr>
              <w:jc w:val="center"/>
              <w:rPr>
                <w:rFonts w:hint="eastAsia" w:ascii="仿宋" w:hAnsi="仿宋" w:eastAsia="仿宋" w:cs="仿宋"/>
                <w:sz w:val="24"/>
                <w:szCs w:val="24"/>
                <w:vertAlign w:val="baseline"/>
                <w:lang w:val="en-US" w:eastAsia="zh-CN"/>
              </w:rPr>
            </w:pPr>
          </w:p>
        </w:tc>
        <w:tc>
          <w:tcPr>
            <w:tcW w:w="1866" w:type="dxa"/>
            <w:vMerge w:val="continue"/>
          </w:tcPr>
          <w:p w14:paraId="236C0F07">
            <w:pPr>
              <w:jc w:val="left"/>
              <w:rPr>
                <w:rFonts w:hint="eastAsia" w:ascii="仿宋" w:hAnsi="仿宋" w:eastAsia="仿宋" w:cs="仿宋"/>
                <w:sz w:val="24"/>
                <w:szCs w:val="24"/>
                <w:vertAlign w:val="baseline"/>
                <w:lang w:val="en-US" w:eastAsia="zh-CN"/>
              </w:rPr>
            </w:pPr>
          </w:p>
        </w:tc>
      </w:tr>
      <w:tr w14:paraId="5BC5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04" w:type="dxa"/>
            <w:vMerge w:val="continue"/>
          </w:tcPr>
          <w:p w14:paraId="4A579166">
            <w:pPr>
              <w:spacing w:line="360" w:lineRule="auto"/>
              <w:jc w:val="center"/>
              <w:rPr>
                <w:rFonts w:hint="eastAsia" w:ascii="仿宋" w:hAnsi="仿宋" w:eastAsia="仿宋" w:cs="仿宋"/>
                <w:sz w:val="24"/>
                <w:szCs w:val="24"/>
                <w:vertAlign w:val="baseline"/>
                <w:lang w:eastAsia="zh-CN"/>
              </w:rPr>
            </w:pPr>
          </w:p>
        </w:tc>
        <w:tc>
          <w:tcPr>
            <w:tcW w:w="1528" w:type="dxa"/>
            <w:vMerge w:val="continue"/>
          </w:tcPr>
          <w:p w14:paraId="6D8B6B86">
            <w:pPr>
              <w:spacing w:line="360" w:lineRule="auto"/>
              <w:jc w:val="center"/>
              <w:rPr>
                <w:rFonts w:hint="eastAsia" w:ascii="仿宋" w:hAnsi="仿宋" w:eastAsia="仿宋" w:cs="仿宋"/>
                <w:sz w:val="24"/>
                <w:szCs w:val="24"/>
                <w:vertAlign w:val="baseline"/>
                <w:lang w:val="en-US" w:eastAsia="zh-CN"/>
              </w:rPr>
            </w:pPr>
          </w:p>
        </w:tc>
        <w:tc>
          <w:tcPr>
            <w:tcW w:w="1220" w:type="dxa"/>
          </w:tcPr>
          <w:p w14:paraId="3177DD89">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220" w:type="dxa"/>
          </w:tcPr>
          <w:p w14:paraId="4DBFF546">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ZS10</w:t>
            </w:r>
          </w:p>
        </w:tc>
        <w:tc>
          <w:tcPr>
            <w:tcW w:w="1375" w:type="dxa"/>
            <w:vMerge w:val="continue"/>
          </w:tcPr>
          <w:p w14:paraId="4258E7D0">
            <w:pPr>
              <w:jc w:val="center"/>
              <w:rPr>
                <w:rFonts w:hint="eastAsia" w:ascii="仿宋" w:hAnsi="仿宋" w:eastAsia="仿宋" w:cs="仿宋"/>
                <w:sz w:val="24"/>
                <w:szCs w:val="24"/>
                <w:vertAlign w:val="baseline"/>
                <w:lang w:val="en-US" w:eastAsia="zh-CN"/>
              </w:rPr>
            </w:pPr>
          </w:p>
        </w:tc>
        <w:tc>
          <w:tcPr>
            <w:tcW w:w="1866" w:type="dxa"/>
            <w:vMerge w:val="continue"/>
          </w:tcPr>
          <w:p w14:paraId="25996131">
            <w:pPr>
              <w:jc w:val="left"/>
              <w:rPr>
                <w:rFonts w:hint="eastAsia" w:ascii="仿宋" w:hAnsi="仿宋" w:eastAsia="仿宋" w:cs="仿宋"/>
                <w:sz w:val="24"/>
                <w:szCs w:val="24"/>
                <w:vertAlign w:val="baseline"/>
                <w:lang w:val="en-US" w:eastAsia="zh-CN"/>
              </w:rPr>
            </w:pPr>
          </w:p>
        </w:tc>
      </w:tr>
    </w:tbl>
    <w:p w14:paraId="14B89A9D">
      <w:pPr>
        <w:jc w:val="both"/>
        <w:rPr>
          <w:rFonts w:hint="eastAsia" w:ascii="黑体" w:hAnsi="黑体" w:eastAsia="黑体" w:cs="黑体"/>
          <w:sz w:val="32"/>
          <w:szCs w:val="32"/>
          <w:lang w:eastAsia="zh-CN"/>
        </w:rPr>
      </w:pPr>
    </w:p>
    <w:p w14:paraId="06FEF9FC">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 xml:space="preserve">3  </w:t>
      </w:r>
      <w:r>
        <w:rPr>
          <w:rFonts w:hint="eastAsia" w:ascii="黑体" w:hAnsi="黑体" w:eastAsia="黑体" w:cs="黑体"/>
          <w:sz w:val="32"/>
          <w:szCs w:val="32"/>
          <w:lang w:eastAsia="zh-CN"/>
        </w:rPr>
        <w:t>溢油分散剂喷洒装置</w:t>
      </w:r>
    </w:p>
    <w:p w14:paraId="3655C5AC">
      <w:pPr>
        <w:jc w:val="center"/>
        <w:rPr>
          <w:rFonts w:hint="eastAsia" w:ascii="黑体" w:hAnsi="黑体" w:eastAsia="黑体" w:cs="黑体"/>
          <w:sz w:val="10"/>
          <w:szCs w:val="10"/>
          <w:lang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1220"/>
        <w:gridCol w:w="1311"/>
        <w:gridCol w:w="1930"/>
      </w:tblGrid>
      <w:tr w14:paraId="1FD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51AF2D89">
            <w:pPr>
              <w:jc w:val="left"/>
              <w:rPr>
                <w:rFonts w:hint="eastAsia" w:ascii="仿宋" w:hAnsi="仿宋" w:eastAsia="仿宋" w:cs="仿宋"/>
                <w:sz w:val="24"/>
                <w:szCs w:val="24"/>
                <w:vertAlign w:val="baseline"/>
                <w:lang w:eastAsia="zh-CN"/>
              </w:rPr>
            </w:pPr>
          </w:p>
          <w:p w14:paraId="5643455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66E911C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装置套数</w:t>
            </w:r>
          </w:p>
        </w:tc>
        <w:tc>
          <w:tcPr>
            <w:tcW w:w="1220" w:type="dxa"/>
            <w:vMerge w:val="restart"/>
          </w:tcPr>
          <w:p w14:paraId="19F5D23A">
            <w:pPr>
              <w:jc w:val="left"/>
              <w:rPr>
                <w:rFonts w:hint="eastAsia" w:ascii="仿宋" w:hAnsi="仿宋" w:eastAsia="仿宋" w:cs="仿宋"/>
                <w:sz w:val="24"/>
                <w:szCs w:val="24"/>
                <w:vertAlign w:val="baseline"/>
                <w:lang w:eastAsia="zh-CN"/>
              </w:rPr>
            </w:pPr>
          </w:p>
          <w:p w14:paraId="0AD45BB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11" w:type="dxa"/>
            <w:vMerge w:val="restart"/>
          </w:tcPr>
          <w:p w14:paraId="27632A0A">
            <w:pPr>
              <w:jc w:val="center"/>
              <w:rPr>
                <w:rFonts w:hint="eastAsia" w:ascii="仿宋" w:hAnsi="仿宋" w:eastAsia="仿宋" w:cs="仿宋"/>
                <w:sz w:val="24"/>
                <w:szCs w:val="24"/>
                <w:vertAlign w:val="baseline"/>
                <w:lang w:eastAsia="zh-CN"/>
              </w:rPr>
            </w:pPr>
          </w:p>
          <w:p w14:paraId="4D083C3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30" w:type="dxa"/>
            <w:vMerge w:val="restart"/>
          </w:tcPr>
          <w:p w14:paraId="63571802">
            <w:pPr>
              <w:jc w:val="center"/>
              <w:rPr>
                <w:rFonts w:hint="eastAsia" w:ascii="仿宋" w:hAnsi="仿宋" w:eastAsia="仿宋" w:cs="仿宋"/>
                <w:sz w:val="24"/>
                <w:szCs w:val="24"/>
                <w:vertAlign w:val="baseline"/>
                <w:lang w:eastAsia="zh-CN"/>
              </w:rPr>
            </w:pPr>
          </w:p>
          <w:p w14:paraId="7A1C5B2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163A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23135F5F">
            <w:pPr>
              <w:jc w:val="left"/>
              <w:rPr>
                <w:rFonts w:hint="eastAsia" w:ascii="仿宋" w:hAnsi="仿宋" w:eastAsia="仿宋" w:cs="仿宋"/>
                <w:sz w:val="24"/>
                <w:szCs w:val="24"/>
                <w:vertAlign w:val="baseline"/>
                <w:lang w:eastAsia="zh-CN"/>
              </w:rPr>
            </w:pPr>
          </w:p>
        </w:tc>
        <w:tc>
          <w:tcPr>
            <w:tcW w:w="1528" w:type="dxa"/>
          </w:tcPr>
          <w:p w14:paraId="6D43B22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5DBE0977">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配备套数</w:t>
            </w:r>
          </w:p>
        </w:tc>
        <w:tc>
          <w:tcPr>
            <w:tcW w:w="1220" w:type="dxa"/>
            <w:vMerge w:val="continue"/>
          </w:tcPr>
          <w:p w14:paraId="32CE4DB8">
            <w:pPr>
              <w:jc w:val="left"/>
              <w:rPr>
                <w:rFonts w:hint="eastAsia" w:ascii="仿宋" w:hAnsi="仿宋" w:eastAsia="仿宋" w:cs="仿宋"/>
                <w:sz w:val="24"/>
                <w:szCs w:val="24"/>
                <w:vertAlign w:val="baseline"/>
                <w:lang w:eastAsia="zh-CN"/>
              </w:rPr>
            </w:pPr>
          </w:p>
        </w:tc>
        <w:tc>
          <w:tcPr>
            <w:tcW w:w="1311" w:type="dxa"/>
            <w:vMerge w:val="continue"/>
          </w:tcPr>
          <w:p w14:paraId="2018B4C7">
            <w:pPr>
              <w:jc w:val="left"/>
              <w:rPr>
                <w:rFonts w:hint="eastAsia" w:ascii="仿宋" w:hAnsi="仿宋" w:eastAsia="仿宋" w:cs="仿宋"/>
                <w:sz w:val="24"/>
                <w:szCs w:val="24"/>
                <w:vertAlign w:val="baseline"/>
                <w:lang w:eastAsia="zh-CN"/>
              </w:rPr>
            </w:pPr>
          </w:p>
        </w:tc>
        <w:tc>
          <w:tcPr>
            <w:tcW w:w="1930" w:type="dxa"/>
            <w:vMerge w:val="continue"/>
          </w:tcPr>
          <w:p w14:paraId="7CAA9D1A">
            <w:pPr>
              <w:jc w:val="left"/>
              <w:rPr>
                <w:rFonts w:hint="eastAsia" w:ascii="仿宋" w:hAnsi="仿宋" w:eastAsia="仿宋" w:cs="仿宋"/>
                <w:sz w:val="24"/>
                <w:szCs w:val="24"/>
                <w:vertAlign w:val="baseline"/>
                <w:lang w:eastAsia="zh-CN"/>
              </w:rPr>
            </w:pPr>
          </w:p>
        </w:tc>
      </w:tr>
      <w:tr w14:paraId="100E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04" w:type="dxa"/>
          </w:tcPr>
          <w:p w14:paraId="5E88BAC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船用固定溢油分散剂喷洒装置</w:t>
            </w:r>
          </w:p>
        </w:tc>
        <w:tc>
          <w:tcPr>
            <w:tcW w:w="1528" w:type="dxa"/>
          </w:tcPr>
          <w:p w14:paraId="4CD8362E">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w:t>
            </w:r>
          </w:p>
        </w:tc>
        <w:tc>
          <w:tcPr>
            <w:tcW w:w="1220" w:type="dxa"/>
          </w:tcPr>
          <w:p w14:paraId="20852FB6">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20" w:type="dxa"/>
          </w:tcPr>
          <w:p w14:paraId="548B2EA3">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135L/min</w:t>
            </w:r>
          </w:p>
        </w:tc>
        <w:tc>
          <w:tcPr>
            <w:tcW w:w="1311" w:type="dxa"/>
          </w:tcPr>
          <w:p w14:paraId="4E60EA0B">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20780709</w:t>
            </w:r>
          </w:p>
        </w:tc>
        <w:tc>
          <w:tcPr>
            <w:tcW w:w="1930" w:type="dxa"/>
          </w:tcPr>
          <w:p w14:paraId="1EB8F29C">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PS80喷洒速率：135L/min</w:t>
            </w:r>
          </w:p>
        </w:tc>
      </w:tr>
      <w:tr w14:paraId="6E34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04" w:type="dxa"/>
            <w:vMerge w:val="restart"/>
          </w:tcPr>
          <w:p w14:paraId="675DC1CD">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手持溢油分散剂喷洒装置</w:t>
            </w:r>
          </w:p>
        </w:tc>
        <w:tc>
          <w:tcPr>
            <w:tcW w:w="1528" w:type="dxa"/>
            <w:vMerge w:val="restart"/>
          </w:tcPr>
          <w:p w14:paraId="503FB1C6">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20" w:type="dxa"/>
          </w:tcPr>
          <w:p w14:paraId="3C2098D6">
            <w:pPr>
              <w:spacing w:line="240" w:lineRule="auto"/>
              <w:jc w:val="distribut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20" w:type="dxa"/>
          </w:tcPr>
          <w:p w14:paraId="57E92A07">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PSH40</w:t>
            </w:r>
          </w:p>
        </w:tc>
        <w:tc>
          <w:tcPr>
            <w:tcW w:w="1311" w:type="dxa"/>
            <w:vMerge w:val="restart"/>
          </w:tcPr>
          <w:p w14:paraId="10DDBD46">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20780710</w:t>
            </w:r>
          </w:p>
          <w:p w14:paraId="006E8CDE">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19215448</w:t>
            </w:r>
          </w:p>
        </w:tc>
        <w:tc>
          <w:tcPr>
            <w:tcW w:w="1930" w:type="dxa"/>
            <w:vMerge w:val="restart"/>
          </w:tcPr>
          <w:p w14:paraId="70AFD79A">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PSH40、PS40喷洒速率:18L/min</w:t>
            </w:r>
          </w:p>
        </w:tc>
      </w:tr>
      <w:tr w14:paraId="0E23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04" w:type="dxa"/>
            <w:vMerge w:val="continue"/>
          </w:tcPr>
          <w:p w14:paraId="03C59AE5">
            <w:pPr>
              <w:spacing w:line="240" w:lineRule="auto"/>
              <w:jc w:val="both"/>
              <w:rPr>
                <w:rFonts w:hint="eastAsia" w:ascii="仿宋" w:hAnsi="仿宋" w:eastAsia="仿宋" w:cs="仿宋"/>
                <w:sz w:val="24"/>
                <w:szCs w:val="24"/>
                <w:vertAlign w:val="baseline"/>
                <w:lang w:val="en-US" w:eastAsia="zh-CN"/>
              </w:rPr>
            </w:pPr>
          </w:p>
        </w:tc>
        <w:tc>
          <w:tcPr>
            <w:tcW w:w="1528" w:type="dxa"/>
            <w:vMerge w:val="continue"/>
          </w:tcPr>
          <w:p w14:paraId="7E68ED89">
            <w:pPr>
              <w:spacing w:line="480" w:lineRule="auto"/>
              <w:jc w:val="center"/>
              <w:rPr>
                <w:rFonts w:hint="eastAsia" w:ascii="仿宋" w:hAnsi="仿宋" w:eastAsia="仿宋" w:cs="仿宋"/>
                <w:sz w:val="24"/>
                <w:szCs w:val="24"/>
                <w:vertAlign w:val="baseline"/>
                <w:lang w:val="en-US" w:eastAsia="zh-CN"/>
              </w:rPr>
            </w:pPr>
          </w:p>
        </w:tc>
        <w:tc>
          <w:tcPr>
            <w:tcW w:w="1220" w:type="dxa"/>
          </w:tcPr>
          <w:p w14:paraId="6B5D396F">
            <w:pPr>
              <w:spacing w:line="240" w:lineRule="auto"/>
              <w:jc w:val="distribut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20" w:type="dxa"/>
          </w:tcPr>
          <w:p w14:paraId="41AB17CF">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PS40</w:t>
            </w:r>
          </w:p>
        </w:tc>
        <w:tc>
          <w:tcPr>
            <w:tcW w:w="1311" w:type="dxa"/>
            <w:vMerge w:val="continue"/>
          </w:tcPr>
          <w:p w14:paraId="13EA5A17">
            <w:pPr>
              <w:spacing w:line="240" w:lineRule="auto"/>
              <w:jc w:val="center"/>
              <w:rPr>
                <w:rFonts w:hint="eastAsia" w:ascii="仿宋" w:hAnsi="仿宋" w:eastAsia="仿宋" w:cs="仿宋"/>
                <w:sz w:val="24"/>
                <w:szCs w:val="24"/>
                <w:vertAlign w:val="baseline"/>
                <w:lang w:val="en-US" w:eastAsia="zh-CN"/>
              </w:rPr>
            </w:pPr>
          </w:p>
        </w:tc>
        <w:tc>
          <w:tcPr>
            <w:tcW w:w="1930" w:type="dxa"/>
            <w:vMerge w:val="continue"/>
          </w:tcPr>
          <w:p w14:paraId="643BE793">
            <w:pPr>
              <w:spacing w:line="240" w:lineRule="auto"/>
              <w:jc w:val="left"/>
              <w:rPr>
                <w:rFonts w:hint="eastAsia" w:ascii="仿宋" w:hAnsi="仿宋" w:eastAsia="仿宋" w:cs="仿宋"/>
                <w:sz w:val="24"/>
                <w:szCs w:val="24"/>
                <w:vertAlign w:val="baseline"/>
                <w:lang w:val="en-US" w:eastAsia="zh-CN"/>
              </w:rPr>
            </w:pPr>
          </w:p>
        </w:tc>
      </w:tr>
    </w:tbl>
    <w:p w14:paraId="2F34A77F">
      <w:pPr>
        <w:jc w:val="center"/>
        <w:rPr>
          <w:rFonts w:hint="eastAsia" w:ascii="黑体" w:hAnsi="黑体" w:eastAsia="黑体" w:cs="黑体"/>
          <w:sz w:val="32"/>
          <w:szCs w:val="32"/>
          <w:lang w:eastAsia="zh-CN"/>
        </w:rPr>
      </w:pPr>
    </w:p>
    <w:p w14:paraId="5302E649">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 xml:space="preserve">4  </w:t>
      </w:r>
      <w:r>
        <w:rPr>
          <w:rFonts w:hint="eastAsia" w:ascii="黑体" w:hAnsi="黑体" w:eastAsia="黑体" w:cs="黑体"/>
          <w:sz w:val="32"/>
          <w:szCs w:val="32"/>
          <w:lang w:eastAsia="zh-CN"/>
        </w:rPr>
        <w:t>清洁装置</w:t>
      </w:r>
    </w:p>
    <w:p w14:paraId="70C03D04">
      <w:pPr>
        <w:jc w:val="center"/>
        <w:rPr>
          <w:rFonts w:hint="eastAsia" w:ascii="黑体" w:hAnsi="黑体" w:eastAsia="黑体" w:cs="黑体"/>
          <w:sz w:val="10"/>
          <w:szCs w:val="10"/>
          <w:lang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912"/>
        <w:gridCol w:w="1220"/>
        <w:gridCol w:w="1220"/>
        <w:gridCol w:w="1311"/>
        <w:gridCol w:w="1930"/>
      </w:tblGrid>
      <w:tr w14:paraId="17A3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Merge w:val="restart"/>
            <w:vAlign w:val="top"/>
          </w:tcPr>
          <w:p w14:paraId="5ABDA0B6">
            <w:pPr>
              <w:jc w:val="left"/>
              <w:rPr>
                <w:rFonts w:hint="eastAsia" w:ascii="仿宋" w:hAnsi="仿宋" w:eastAsia="仿宋" w:cs="仿宋"/>
                <w:sz w:val="24"/>
                <w:szCs w:val="24"/>
                <w:vertAlign w:val="baseline"/>
                <w:lang w:eastAsia="zh-CN"/>
              </w:rPr>
            </w:pPr>
          </w:p>
          <w:p w14:paraId="2EE4DF0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3132" w:type="dxa"/>
            <w:gridSpan w:val="2"/>
          </w:tcPr>
          <w:p w14:paraId="26CBDBB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装置套数</w:t>
            </w:r>
          </w:p>
        </w:tc>
        <w:tc>
          <w:tcPr>
            <w:tcW w:w="1220" w:type="dxa"/>
            <w:vMerge w:val="restart"/>
          </w:tcPr>
          <w:p w14:paraId="75E8BAF8">
            <w:pPr>
              <w:jc w:val="left"/>
              <w:rPr>
                <w:rFonts w:hint="eastAsia" w:ascii="仿宋" w:hAnsi="仿宋" w:eastAsia="仿宋" w:cs="仿宋"/>
                <w:sz w:val="24"/>
                <w:szCs w:val="24"/>
                <w:vertAlign w:val="baseline"/>
                <w:lang w:eastAsia="zh-CN"/>
              </w:rPr>
            </w:pPr>
          </w:p>
          <w:p w14:paraId="7CB376F7">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11" w:type="dxa"/>
            <w:vMerge w:val="restart"/>
          </w:tcPr>
          <w:p w14:paraId="4D241595">
            <w:pPr>
              <w:jc w:val="center"/>
              <w:rPr>
                <w:rFonts w:hint="eastAsia" w:ascii="仿宋" w:hAnsi="仿宋" w:eastAsia="仿宋" w:cs="仿宋"/>
                <w:sz w:val="24"/>
                <w:szCs w:val="24"/>
                <w:vertAlign w:val="baseline"/>
                <w:lang w:eastAsia="zh-CN"/>
              </w:rPr>
            </w:pPr>
          </w:p>
          <w:p w14:paraId="0B77397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30" w:type="dxa"/>
            <w:vMerge w:val="restart"/>
          </w:tcPr>
          <w:p w14:paraId="00A411C5">
            <w:pPr>
              <w:jc w:val="center"/>
              <w:rPr>
                <w:rFonts w:hint="eastAsia" w:ascii="仿宋" w:hAnsi="仿宋" w:eastAsia="仿宋" w:cs="仿宋"/>
                <w:sz w:val="24"/>
                <w:szCs w:val="24"/>
                <w:vertAlign w:val="baseline"/>
                <w:lang w:eastAsia="zh-CN"/>
              </w:rPr>
            </w:pPr>
          </w:p>
          <w:p w14:paraId="2D96123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6DB1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Merge w:val="continue"/>
            <w:vAlign w:val="top"/>
          </w:tcPr>
          <w:p w14:paraId="56242625">
            <w:pPr>
              <w:jc w:val="left"/>
              <w:rPr>
                <w:rFonts w:hint="eastAsia" w:ascii="仿宋" w:hAnsi="仿宋" w:eastAsia="仿宋" w:cs="仿宋"/>
                <w:sz w:val="24"/>
                <w:szCs w:val="24"/>
                <w:vertAlign w:val="baseline"/>
                <w:lang w:eastAsia="zh-CN"/>
              </w:rPr>
            </w:pPr>
          </w:p>
        </w:tc>
        <w:tc>
          <w:tcPr>
            <w:tcW w:w="1912" w:type="dxa"/>
          </w:tcPr>
          <w:p w14:paraId="0543DE6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6C0198F3">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配备套数</w:t>
            </w:r>
          </w:p>
        </w:tc>
        <w:tc>
          <w:tcPr>
            <w:tcW w:w="1220" w:type="dxa"/>
            <w:vMerge w:val="continue"/>
          </w:tcPr>
          <w:p w14:paraId="5D7D30B9">
            <w:pPr>
              <w:jc w:val="left"/>
              <w:rPr>
                <w:rFonts w:hint="eastAsia" w:ascii="仿宋" w:hAnsi="仿宋" w:eastAsia="仿宋" w:cs="仿宋"/>
                <w:sz w:val="24"/>
                <w:szCs w:val="24"/>
                <w:vertAlign w:val="baseline"/>
                <w:lang w:eastAsia="zh-CN"/>
              </w:rPr>
            </w:pPr>
          </w:p>
        </w:tc>
        <w:tc>
          <w:tcPr>
            <w:tcW w:w="1311" w:type="dxa"/>
            <w:vMerge w:val="continue"/>
          </w:tcPr>
          <w:p w14:paraId="5961C0BF">
            <w:pPr>
              <w:jc w:val="left"/>
              <w:rPr>
                <w:rFonts w:hint="eastAsia" w:ascii="仿宋" w:hAnsi="仿宋" w:eastAsia="仿宋" w:cs="仿宋"/>
                <w:sz w:val="24"/>
                <w:szCs w:val="24"/>
                <w:vertAlign w:val="baseline"/>
                <w:lang w:eastAsia="zh-CN"/>
              </w:rPr>
            </w:pPr>
          </w:p>
        </w:tc>
        <w:tc>
          <w:tcPr>
            <w:tcW w:w="1930" w:type="dxa"/>
            <w:vMerge w:val="continue"/>
          </w:tcPr>
          <w:p w14:paraId="4DA9361C">
            <w:pPr>
              <w:jc w:val="left"/>
              <w:rPr>
                <w:rFonts w:hint="eastAsia" w:ascii="仿宋" w:hAnsi="仿宋" w:eastAsia="仿宋" w:cs="仿宋"/>
                <w:sz w:val="24"/>
                <w:szCs w:val="24"/>
                <w:vertAlign w:val="baseline"/>
                <w:lang w:eastAsia="zh-CN"/>
              </w:rPr>
            </w:pPr>
          </w:p>
        </w:tc>
      </w:tr>
      <w:tr w14:paraId="4AAC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20" w:type="dxa"/>
            <w:vMerge w:val="restart"/>
          </w:tcPr>
          <w:p w14:paraId="63D4CA00">
            <w:pPr>
              <w:jc w:val="center"/>
              <w:rPr>
                <w:rFonts w:hint="eastAsia" w:ascii="仿宋" w:hAnsi="仿宋" w:eastAsia="仿宋" w:cs="仿宋"/>
                <w:sz w:val="24"/>
                <w:szCs w:val="24"/>
                <w:vertAlign w:val="baseline"/>
                <w:lang w:eastAsia="zh-CN"/>
              </w:rPr>
            </w:pPr>
          </w:p>
          <w:p w14:paraId="0BACE0B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热水清洁装置</w:t>
            </w:r>
          </w:p>
        </w:tc>
        <w:tc>
          <w:tcPr>
            <w:tcW w:w="1912" w:type="dxa"/>
            <w:vMerge w:val="restart"/>
          </w:tcPr>
          <w:p w14:paraId="02B7B787">
            <w:pPr>
              <w:spacing w:line="240" w:lineRule="auto"/>
              <w:jc w:val="center"/>
              <w:rPr>
                <w:rFonts w:hint="eastAsia" w:ascii="仿宋" w:hAnsi="仿宋" w:eastAsia="仿宋" w:cs="仿宋"/>
                <w:sz w:val="24"/>
                <w:szCs w:val="24"/>
                <w:vertAlign w:val="baseline"/>
                <w:lang w:val="en-US" w:eastAsia="zh-CN"/>
              </w:rPr>
            </w:pPr>
          </w:p>
          <w:p w14:paraId="5F5AB469">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w:t>
            </w:r>
          </w:p>
        </w:tc>
        <w:tc>
          <w:tcPr>
            <w:tcW w:w="1220" w:type="dxa"/>
          </w:tcPr>
          <w:p w14:paraId="4143F062">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20" w:type="dxa"/>
          </w:tcPr>
          <w:p w14:paraId="64D1D25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BCH0717A</w:t>
            </w:r>
          </w:p>
        </w:tc>
        <w:tc>
          <w:tcPr>
            <w:tcW w:w="1311" w:type="dxa"/>
            <w:vMerge w:val="restart"/>
          </w:tcPr>
          <w:p w14:paraId="136A0C51">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00420271</w:t>
            </w:r>
          </w:p>
          <w:p w14:paraId="08A6C35D">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20780710</w:t>
            </w:r>
          </w:p>
        </w:tc>
        <w:tc>
          <w:tcPr>
            <w:tcW w:w="1930" w:type="dxa"/>
            <w:vMerge w:val="restart"/>
          </w:tcPr>
          <w:p w14:paraId="31AD215B">
            <w:pPr>
              <w:widowControl/>
              <w:ind w:firstLine="400"/>
              <w:rPr>
                <w:rFonts w:hint="eastAsia" w:ascii="仿宋_GB2312" w:hAnsi="仿宋_GB2312" w:eastAsia="仿宋_GB2312"/>
                <w:sz w:val="24"/>
                <w:szCs w:val="30"/>
              </w:rPr>
            </w:pPr>
            <w:r>
              <w:rPr>
                <w:rFonts w:hint="eastAsia" w:ascii="仿宋_GB2312" w:hAnsi="仿宋_GB2312" w:eastAsia="仿宋_GB2312"/>
                <w:sz w:val="24"/>
                <w:szCs w:val="30"/>
              </w:rPr>
              <w:t>热水清洁装置温度应不低于80℃、压力至少达到8MPa。热水清洁装置可替代冷水清洁装置。</w:t>
            </w:r>
          </w:p>
          <w:p w14:paraId="61F47E92">
            <w:pPr>
              <w:jc w:val="left"/>
              <w:rPr>
                <w:rFonts w:hint="eastAsia" w:ascii="仿宋" w:hAnsi="仿宋" w:eastAsia="仿宋" w:cs="仿宋"/>
                <w:sz w:val="24"/>
                <w:szCs w:val="24"/>
                <w:vertAlign w:val="baseline"/>
                <w:lang w:val="en-US" w:eastAsia="zh-CN"/>
              </w:rPr>
            </w:pPr>
          </w:p>
        </w:tc>
      </w:tr>
      <w:tr w14:paraId="4F0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820" w:type="dxa"/>
            <w:vMerge w:val="continue"/>
          </w:tcPr>
          <w:p w14:paraId="2B44121D">
            <w:pPr>
              <w:jc w:val="center"/>
              <w:rPr>
                <w:rFonts w:hint="eastAsia" w:ascii="仿宋" w:hAnsi="仿宋" w:eastAsia="仿宋" w:cs="仿宋"/>
                <w:sz w:val="24"/>
                <w:szCs w:val="24"/>
                <w:vertAlign w:val="baseline"/>
                <w:lang w:eastAsia="zh-CN"/>
              </w:rPr>
            </w:pPr>
          </w:p>
        </w:tc>
        <w:tc>
          <w:tcPr>
            <w:tcW w:w="1912" w:type="dxa"/>
            <w:vMerge w:val="continue"/>
          </w:tcPr>
          <w:p w14:paraId="242ADA91">
            <w:pPr>
              <w:spacing w:line="240" w:lineRule="auto"/>
              <w:jc w:val="center"/>
              <w:rPr>
                <w:rFonts w:hint="eastAsia" w:ascii="仿宋" w:hAnsi="仿宋" w:eastAsia="仿宋" w:cs="仿宋"/>
                <w:sz w:val="24"/>
                <w:szCs w:val="24"/>
                <w:vertAlign w:val="baseline"/>
                <w:lang w:val="en-US" w:eastAsia="zh-CN"/>
              </w:rPr>
            </w:pPr>
          </w:p>
        </w:tc>
        <w:tc>
          <w:tcPr>
            <w:tcW w:w="1220" w:type="dxa"/>
          </w:tcPr>
          <w:p w14:paraId="35993161">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20" w:type="dxa"/>
          </w:tcPr>
          <w:p w14:paraId="629D2ED7">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清洁装置热水型</w:t>
            </w:r>
          </w:p>
        </w:tc>
        <w:tc>
          <w:tcPr>
            <w:tcW w:w="1311" w:type="dxa"/>
            <w:vMerge w:val="continue"/>
          </w:tcPr>
          <w:p w14:paraId="48BCABFD">
            <w:pPr>
              <w:spacing w:line="360" w:lineRule="auto"/>
              <w:jc w:val="center"/>
              <w:rPr>
                <w:rFonts w:hint="eastAsia" w:ascii="仿宋" w:hAnsi="仿宋" w:eastAsia="仿宋" w:cs="仿宋"/>
                <w:sz w:val="24"/>
                <w:szCs w:val="24"/>
                <w:vertAlign w:val="baseline"/>
                <w:lang w:val="en-US" w:eastAsia="zh-CN"/>
              </w:rPr>
            </w:pPr>
          </w:p>
        </w:tc>
        <w:tc>
          <w:tcPr>
            <w:tcW w:w="1930" w:type="dxa"/>
            <w:vMerge w:val="continue"/>
          </w:tcPr>
          <w:p w14:paraId="4E8A416F">
            <w:pPr>
              <w:jc w:val="left"/>
              <w:rPr>
                <w:rFonts w:hint="eastAsia" w:ascii="仿宋" w:hAnsi="仿宋" w:eastAsia="仿宋" w:cs="仿宋"/>
                <w:sz w:val="24"/>
                <w:szCs w:val="24"/>
                <w:vertAlign w:val="baseline"/>
                <w:lang w:val="en-US" w:eastAsia="zh-CN"/>
              </w:rPr>
            </w:pPr>
          </w:p>
        </w:tc>
      </w:tr>
      <w:tr w14:paraId="7FB2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20" w:type="dxa"/>
          </w:tcPr>
          <w:p w14:paraId="06B100FF">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冷水清洁装置</w:t>
            </w:r>
          </w:p>
        </w:tc>
        <w:tc>
          <w:tcPr>
            <w:tcW w:w="1912" w:type="dxa"/>
          </w:tcPr>
          <w:p w14:paraId="39481BC2">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20" w:type="dxa"/>
          </w:tcPr>
          <w:p w14:paraId="00E4AB5D">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20" w:type="dxa"/>
          </w:tcPr>
          <w:p w14:paraId="6D0EC67E">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QX18</w:t>
            </w:r>
          </w:p>
        </w:tc>
        <w:tc>
          <w:tcPr>
            <w:tcW w:w="1311" w:type="dxa"/>
          </w:tcPr>
          <w:p w14:paraId="1409097C">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00420270</w:t>
            </w:r>
          </w:p>
        </w:tc>
        <w:tc>
          <w:tcPr>
            <w:tcW w:w="1930" w:type="dxa"/>
          </w:tcPr>
          <w:p w14:paraId="5DBDF274">
            <w:pPr>
              <w:widowControl/>
              <w:ind w:firstLine="400"/>
              <w:rPr>
                <w:rFonts w:hint="eastAsia" w:ascii="仿宋_GB2312" w:hAnsi="仿宋_GB2312" w:eastAsia="仿宋_GB2312"/>
                <w:sz w:val="24"/>
                <w:szCs w:val="30"/>
              </w:rPr>
            </w:pPr>
            <w:r>
              <w:rPr>
                <w:rFonts w:hint="eastAsia" w:ascii="仿宋_GB2312" w:hAnsi="仿宋_GB2312" w:eastAsia="仿宋_GB2312"/>
                <w:sz w:val="24"/>
                <w:szCs w:val="30"/>
              </w:rPr>
              <w:t>冷水清洁装置压力应至少达到8MPa。如果根据服务水域的气候特点，需要调整冷热水清洁装置的比例和数量要求的，应当经过国家海事管理机构的认可。</w:t>
            </w:r>
          </w:p>
          <w:p w14:paraId="2A6E842B">
            <w:pPr>
              <w:spacing w:line="240" w:lineRule="auto"/>
              <w:jc w:val="left"/>
              <w:rPr>
                <w:rFonts w:hint="eastAsia" w:ascii="仿宋" w:hAnsi="仿宋" w:eastAsia="仿宋" w:cs="仿宋"/>
                <w:sz w:val="24"/>
                <w:szCs w:val="24"/>
                <w:vertAlign w:val="baseline"/>
                <w:lang w:val="en-US" w:eastAsia="zh-CN"/>
              </w:rPr>
            </w:pPr>
          </w:p>
        </w:tc>
      </w:tr>
    </w:tbl>
    <w:p w14:paraId="310BCC19">
      <w:pPr>
        <w:jc w:val="center"/>
        <w:rPr>
          <w:rFonts w:hint="eastAsia" w:ascii="黑体" w:hAnsi="黑体" w:eastAsia="黑体" w:cs="黑体"/>
          <w:sz w:val="32"/>
          <w:szCs w:val="32"/>
          <w:lang w:eastAsia="zh-CN"/>
        </w:rPr>
      </w:pPr>
    </w:p>
    <w:p w14:paraId="428DC460">
      <w:pPr>
        <w:jc w:val="center"/>
        <w:rPr>
          <w:rFonts w:hint="eastAsia" w:ascii="黑体" w:hAnsi="黑体" w:eastAsia="黑体" w:cs="黑体"/>
          <w:sz w:val="32"/>
          <w:szCs w:val="32"/>
          <w:lang w:eastAsia="zh-CN"/>
        </w:rPr>
      </w:pPr>
    </w:p>
    <w:p w14:paraId="318A3C6F">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5  吸油材料</w:t>
      </w:r>
    </w:p>
    <w:p w14:paraId="21ED443C">
      <w:pPr>
        <w:jc w:val="center"/>
        <w:rPr>
          <w:rFonts w:hint="eastAsia" w:ascii="黑体" w:hAnsi="黑体" w:eastAsia="黑体" w:cs="黑体"/>
          <w:sz w:val="15"/>
          <w:szCs w:val="15"/>
          <w:lang w:val="en-US"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1220"/>
        <w:gridCol w:w="1311"/>
        <w:gridCol w:w="1930"/>
      </w:tblGrid>
      <w:tr w14:paraId="6365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4A0C2874">
            <w:pPr>
              <w:jc w:val="left"/>
              <w:rPr>
                <w:rFonts w:hint="eastAsia" w:ascii="仿宋" w:hAnsi="仿宋" w:eastAsia="仿宋" w:cs="仿宋"/>
                <w:sz w:val="24"/>
                <w:szCs w:val="24"/>
                <w:vertAlign w:val="baseline"/>
                <w:lang w:eastAsia="zh-CN"/>
              </w:rPr>
            </w:pPr>
          </w:p>
          <w:p w14:paraId="4031D21C">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2A32C09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1220" w:type="dxa"/>
            <w:vMerge w:val="restart"/>
          </w:tcPr>
          <w:p w14:paraId="3493426C">
            <w:pPr>
              <w:jc w:val="left"/>
              <w:rPr>
                <w:rFonts w:hint="eastAsia" w:ascii="仿宋" w:hAnsi="仿宋" w:eastAsia="仿宋" w:cs="仿宋"/>
                <w:sz w:val="24"/>
                <w:szCs w:val="24"/>
                <w:vertAlign w:val="baseline"/>
                <w:lang w:eastAsia="zh-CN"/>
              </w:rPr>
            </w:pPr>
          </w:p>
          <w:p w14:paraId="32DAD519">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11" w:type="dxa"/>
            <w:vMerge w:val="restart"/>
          </w:tcPr>
          <w:p w14:paraId="50313EE2">
            <w:pPr>
              <w:jc w:val="center"/>
              <w:rPr>
                <w:rFonts w:hint="eastAsia" w:ascii="仿宋" w:hAnsi="仿宋" w:eastAsia="仿宋" w:cs="仿宋"/>
                <w:sz w:val="24"/>
                <w:szCs w:val="24"/>
                <w:vertAlign w:val="baseline"/>
                <w:lang w:eastAsia="zh-CN"/>
              </w:rPr>
            </w:pPr>
          </w:p>
          <w:p w14:paraId="6946944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30" w:type="dxa"/>
            <w:vMerge w:val="restart"/>
          </w:tcPr>
          <w:p w14:paraId="308E6640">
            <w:pPr>
              <w:jc w:val="center"/>
              <w:rPr>
                <w:rFonts w:hint="eastAsia" w:ascii="仿宋" w:hAnsi="仿宋" w:eastAsia="仿宋" w:cs="仿宋"/>
                <w:sz w:val="24"/>
                <w:szCs w:val="24"/>
                <w:vertAlign w:val="baseline"/>
                <w:lang w:eastAsia="zh-CN"/>
              </w:rPr>
            </w:pPr>
          </w:p>
          <w:p w14:paraId="772D42D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0E01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56F2C9B4">
            <w:pPr>
              <w:jc w:val="left"/>
              <w:rPr>
                <w:rFonts w:hint="eastAsia" w:ascii="仿宋" w:hAnsi="仿宋" w:eastAsia="仿宋" w:cs="仿宋"/>
                <w:sz w:val="24"/>
                <w:szCs w:val="24"/>
                <w:vertAlign w:val="baseline"/>
                <w:lang w:eastAsia="zh-CN"/>
              </w:rPr>
            </w:pPr>
          </w:p>
        </w:tc>
        <w:tc>
          <w:tcPr>
            <w:tcW w:w="1528" w:type="dxa"/>
          </w:tcPr>
          <w:p w14:paraId="067B48B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4D9E0101">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1220" w:type="dxa"/>
            <w:vMerge w:val="continue"/>
          </w:tcPr>
          <w:p w14:paraId="463BBECE">
            <w:pPr>
              <w:jc w:val="left"/>
              <w:rPr>
                <w:rFonts w:hint="eastAsia" w:ascii="仿宋" w:hAnsi="仿宋" w:eastAsia="仿宋" w:cs="仿宋"/>
                <w:sz w:val="24"/>
                <w:szCs w:val="24"/>
                <w:vertAlign w:val="baseline"/>
                <w:lang w:eastAsia="zh-CN"/>
              </w:rPr>
            </w:pPr>
          </w:p>
        </w:tc>
        <w:tc>
          <w:tcPr>
            <w:tcW w:w="1311" w:type="dxa"/>
            <w:vMerge w:val="continue"/>
          </w:tcPr>
          <w:p w14:paraId="149BA442">
            <w:pPr>
              <w:jc w:val="left"/>
              <w:rPr>
                <w:rFonts w:hint="eastAsia" w:ascii="仿宋" w:hAnsi="仿宋" w:eastAsia="仿宋" w:cs="仿宋"/>
                <w:sz w:val="24"/>
                <w:szCs w:val="24"/>
                <w:vertAlign w:val="baseline"/>
                <w:lang w:eastAsia="zh-CN"/>
              </w:rPr>
            </w:pPr>
          </w:p>
        </w:tc>
        <w:tc>
          <w:tcPr>
            <w:tcW w:w="1930" w:type="dxa"/>
            <w:vMerge w:val="continue"/>
          </w:tcPr>
          <w:p w14:paraId="2FF3BB0A">
            <w:pPr>
              <w:jc w:val="left"/>
              <w:rPr>
                <w:rFonts w:hint="eastAsia" w:ascii="仿宋" w:hAnsi="仿宋" w:eastAsia="仿宋" w:cs="仿宋"/>
                <w:sz w:val="24"/>
                <w:szCs w:val="24"/>
                <w:vertAlign w:val="baseline"/>
                <w:lang w:eastAsia="zh-CN"/>
              </w:rPr>
            </w:pPr>
          </w:p>
        </w:tc>
      </w:tr>
      <w:tr w14:paraId="3D65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04" w:type="dxa"/>
          </w:tcPr>
          <w:p w14:paraId="11D2D977">
            <w:pPr>
              <w:spacing w:line="240" w:lineRule="auto"/>
              <w:jc w:val="center"/>
              <w:rPr>
                <w:rFonts w:hint="eastAsia" w:ascii="仿宋" w:hAnsi="仿宋" w:eastAsia="仿宋" w:cs="仿宋"/>
                <w:sz w:val="24"/>
                <w:szCs w:val="24"/>
                <w:vertAlign w:val="baseline"/>
                <w:lang w:eastAsia="zh-CN"/>
              </w:rPr>
            </w:pPr>
          </w:p>
          <w:p w14:paraId="03B74699">
            <w:pPr>
              <w:spacing w:line="240" w:lineRule="auto"/>
              <w:jc w:val="center"/>
              <w:rPr>
                <w:rFonts w:hint="eastAsia" w:ascii="仿宋" w:hAnsi="仿宋" w:eastAsia="仿宋" w:cs="仿宋"/>
                <w:sz w:val="24"/>
                <w:szCs w:val="24"/>
                <w:vertAlign w:val="baseline"/>
                <w:lang w:eastAsia="zh-CN"/>
              </w:rPr>
            </w:pPr>
          </w:p>
          <w:p w14:paraId="790C62B9">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吸油拖栏（</w:t>
            </w:r>
            <w:r>
              <w:rPr>
                <w:rFonts w:hint="eastAsia" w:ascii="仿宋" w:hAnsi="仿宋" w:eastAsia="仿宋" w:cs="仿宋"/>
                <w:sz w:val="24"/>
                <w:szCs w:val="24"/>
                <w:vertAlign w:val="baseline"/>
                <w:lang w:val="en-US" w:eastAsia="zh-CN"/>
              </w:rPr>
              <w:t>m)</w:t>
            </w:r>
          </w:p>
        </w:tc>
        <w:tc>
          <w:tcPr>
            <w:tcW w:w="1528" w:type="dxa"/>
          </w:tcPr>
          <w:p w14:paraId="51F4A295">
            <w:pPr>
              <w:spacing w:line="240" w:lineRule="auto"/>
              <w:jc w:val="center"/>
              <w:rPr>
                <w:rFonts w:hint="eastAsia" w:ascii="仿宋" w:hAnsi="仿宋" w:eastAsia="仿宋" w:cs="仿宋"/>
                <w:sz w:val="24"/>
                <w:szCs w:val="24"/>
                <w:vertAlign w:val="baseline"/>
                <w:lang w:val="en-US" w:eastAsia="zh-CN"/>
              </w:rPr>
            </w:pPr>
          </w:p>
          <w:p w14:paraId="462565AC">
            <w:pPr>
              <w:spacing w:line="240" w:lineRule="auto"/>
              <w:jc w:val="center"/>
              <w:rPr>
                <w:rFonts w:hint="eastAsia" w:ascii="仿宋" w:hAnsi="仿宋" w:eastAsia="仿宋" w:cs="仿宋"/>
                <w:sz w:val="24"/>
                <w:szCs w:val="24"/>
                <w:vertAlign w:val="baseline"/>
                <w:lang w:val="en-US" w:eastAsia="zh-CN"/>
              </w:rPr>
            </w:pPr>
          </w:p>
          <w:p w14:paraId="6082517C">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≥1000</w:t>
            </w:r>
          </w:p>
        </w:tc>
        <w:tc>
          <w:tcPr>
            <w:tcW w:w="1220" w:type="dxa"/>
          </w:tcPr>
          <w:p w14:paraId="3E9AF0DB">
            <w:pPr>
              <w:spacing w:line="240" w:lineRule="auto"/>
              <w:jc w:val="center"/>
              <w:rPr>
                <w:rFonts w:hint="eastAsia" w:ascii="仿宋" w:hAnsi="仿宋" w:eastAsia="仿宋" w:cs="仿宋"/>
                <w:sz w:val="24"/>
                <w:szCs w:val="24"/>
                <w:vertAlign w:val="baseline"/>
                <w:lang w:val="en-US" w:eastAsia="zh-CN"/>
              </w:rPr>
            </w:pPr>
          </w:p>
          <w:p w14:paraId="038615AB">
            <w:pPr>
              <w:spacing w:line="240" w:lineRule="auto"/>
              <w:jc w:val="center"/>
              <w:rPr>
                <w:rFonts w:hint="eastAsia" w:ascii="仿宋" w:hAnsi="仿宋" w:eastAsia="仿宋" w:cs="仿宋"/>
                <w:sz w:val="24"/>
                <w:szCs w:val="24"/>
                <w:vertAlign w:val="baseline"/>
                <w:lang w:val="en-US" w:eastAsia="zh-CN"/>
              </w:rPr>
            </w:pPr>
          </w:p>
          <w:p w14:paraId="025EEC0C">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400</w:t>
            </w:r>
          </w:p>
        </w:tc>
        <w:tc>
          <w:tcPr>
            <w:tcW w:w="1220" w:type="dxa"/>
          </w:tcPr>
          <w:p w14:paraId="5A85DF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p>
          <w:p w14:paraId="2641ED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p>
          <w:p w14:paraId="182C26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XYTL200</w:t>
            </w:r>
          </w:p>
        </w:tc>
        <w:tc>
          <w:tcPr>
            <w:tcW w:w="1311" w:type="dxa"/>
          </w:tcPr>
          <w:p w14:paraId="67A3F02D">
            <w:pPr>
              <w:spacing w:line="240" w:lineRule="auto"/>
              <w:jc w:val="center"/>
              <w:rPr>
                <w:rFonts w:hint="eastAsia" w:ascii="仿宋" w:hAnsi="仿宋" w:eastAsia="仿宋" w:cs="仿宋"/>
                <w:sz w:val="24"/>
                <w:szCs w:val="24"/>
                <w:vertAlign w:val="baseline"/>
                <w:lang w:val="en-US" w:eastAsia="zh-CN"/>
              </w:rPr>
            </w:pPr>
          </w:p>
          <w:p w14:paraId="78B9947B">
            <w:pPr>
              <w:spacing w:line="240" w:lineRule="auto"/>
              <w:jc w:val="center"/>
              <w:rPr>
                <w:rFonts w:hint="eastAsia" w:ascii="仿宋" w:hAnsi="仿宋" w:eastAsia="仿宋" w:cs="仿宋"/>
                <w:sz w:val="24"/>
                <w:szCs w:val="24"/>
                <w:vertAlign w:val="baseline"/>
                <w:lang w:val="en-US" w:eastAsia="zh-CN"/>
              </w:rPr>
            </w:pPr>
          </w:p>
          <w:p w14:paraId="30E97E2C">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24442000000450338572</w:t>
            </w:r>
          </w:p>
        </w:tc>
        <w:tc>
          <w:tcPr>
            <w:tcW w:w="1930" w:type="dxa"/>
          </w:tcPr>
          <w:p w14:paraId="1BD5B29C">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与广东格润环保科技有限公司签订600米生产储备协议</w:t>
            </w:r>
          </w:p>
        </w:tc>
      </w:tr>
      <w:tr w14:paraId="35C3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204" w:type="dxa"/>
          </w:tcPr>
          <w:p w14:paraId="530EADCA">
            <w:pPr>
              <w:spacing w:line="72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吸油毡（t)</w:t>
            </w:r>
          </w:p>
        </w:tc>
        <w:tc>
          <w:tcPr>
            <w:tcW w:w="1528" w:type="dxa"/>
          </w:tcPr>
          <w:p w14:paraId="3F51A37E">
            <w:pPr>
              <w:spacing w:line="72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20" w:type="dxa"/>
          </w:tcPr>
          <w:p w14:paraId="7F44EE76">
            <w:pPr>
              <w:spacing w:line="72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1220" w:type="dxa"/>
          </w:tcPr>
          <w:p w14:paraId="7E5814A1">
            <w:pPr>
              <w:spacing w:line="72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PP-1</w:t>
            </w:r>
          </w:p>
        </w:tc>
        <w:tc>
          <w:tcPr>
            <w:tcW w:w="1311" w:type="dxa"/>
          </w:tcPr>
          <w:p w14:paraId="29B8B65A">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24442000000450338572</w:t>
            </w:r>
          </w:p>
        </w:tc>
        <w:tc>
          <w:tcPr>
            <w:tcW w:w="1930" w:type="dxa"/>
          </w:tcPr>
          <w:p w14:paraId="16E0D164">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与广东格润环保科技有限公司签订3.6吨生产储备协议</w:t>
            </w:r>
          </w:p>
        </w:tc>
      </w:tr>
    </w:tbl>
    <w:p w14:paraId="586E2FDA">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注：行业标准5.5.5条：船舶污染清除单位日常配备的吸油材料不应低于表5规定总数量的40%，其余应与供应单位签订协议，采用生产储备方式，船舶污染清除单位应保证供应单位在接到送货通知后，24h内送货到位。</w:t>
      </w:r>
    </w:p>
    <w:p w14:paraId="22CB0611">
      <w:pPr>
        <w:jc w:val="center"/>
        <w:rPr>
          <w:rFonts w:hint="eastAsia" w:ascii="黑体" w:hAnsi="黑体" w:eastAsia="黑体" w:cs="黑体"/>
          <w:sz w:val="32"/>
          <w:szCs w:val="32"/>
          <w:lang w:val="en-US" w:eastAsia="zh-CN"/>
        </w:rPr>
      </w:pPr>
    </w:p>
    <w:p w14:paraId="6CFDCFC7">
      <w:pPr>
        <w:jc w:val="center"/>
        <w:rPr>
          <w:rFonts w:hint="eastAsia" w:ascii="黑体" w:hAnsi="黑体" w:eastAsia="黑体" w:cs="黑体"/>
          <w:sz w:val="32"/>
          <w:szCs w:val="32"/>
          <w:lang w:val="en-US" w:eastAsia="zh-CN"/>
        </w:rPr>
      </w:pPr>
    </w:p>
    <w:p w14:paraId="2F56B8F7">
      <w:pPr>
        <w:jc w:val="center"/>
        <w:rPr>
          <w:rFonts w:hint="eastAsia" w:ascii="黑体" w:hAnsi="黑体" w:eastAsia="黑体" w:cs="黑体"/>
          <w:sz w:val="32"/>
          <w:szCs w:val="32"/>
          <w:lang w:val="en-US" w:eastAsia="zh-CN"/>
        </w:rPr>
      </w:pPr>
    </w:p>
    <w:p w14:paraId="0DB01AEC">
      <w:pPr>
        <w:jc w:val="center"/>
        <w:rPr>
          <w:rFonts w:hint="eastAsia" w:ascii="黑体" w:hAnsi="黑体" w:eastAsia="黑体" w:cs="黑体"/>
          <w:sz w:val="32"/>
          <w:szCs w:val="32"/>
          <w:lang w:val="en-US" w:eastAsia="zh-CN"/>
        </w:rPr>
      </w:pPr>
    </w:p>
    <w:p w14:paraId="35D2B5DF">
      <w:pPr>
        <w:jc w:val="center"/>
        <w:rPr>
          <w:rFonts w:hint="eastAsia" w:ascii="黑体" w:hAnsi="黑体" w:eastAsia="黑体" w:cs="黑体"/>
          <w:sz w:val="32"/>
          <w:szCs w:val="32"/>
          <w:lang w:val="en-US" w:eastAsia="zh-CN"/>
        </w:rPr>
      </w:pPr>
    </w:p>
    <w:p w14:paraId="0E6C3A22">
      <w:pPr>
        <w:jc w:val="center"/>
        <w:rPr>
          <w:rFonts w:hint="eastAsia" w:ascii="黑体" w:hAnsi="黑体" w:eastAsia="黑体" w:cs="黑体"/>
          <w:sz w:val="32"/>
          <w:szCs w:val="32"/>
          <w:lang w:val="en-US" w:eastAsia="zh-CN"/>
        </w:rPr>
      </w:pPr>
    </w:p>
    <w:p w14:paraId="6AEDAF08">
      <w:pPr>
        <w:jc w:val="center"/>
        <w:rPr>
          <w:rFonts w:hint="eastAsia" w:ascii="黑体" w:hAnsi="黑体" w:eastAsia="黑体" w:cs="黑体"/>
          <w:sz w:val="32"/>
          <w:szCs w:val="32"/>
          <w:lang w:val="en-US" w:eastAsia="zh-CN"/>
        </w:rPr>
      </w:pPr>
    </w:p>
    <w:p w14:paraId="7F070D73">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6  溢油分散剂</w:t>
      </w:r>
    </w:p>
    <w:p w14:paraId="4B766F84">
      <w:pPr>
        <w:jc w:val="right"/>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单位为吨</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1220"/>
        <w:gridCol w:w="1311"/>
        <w:gridCol w:w="1930"/>
      </w:tblGrid>
      <w:tr w14:paraId="0A05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39246B96">
            <w:pPr>
              <w:jc w:val="left"/>
              <w:rPr>
                <w:rFonts w:hint="eastAsia" w:ascii="仿宋" w:hAnsi="仿宋" w:eastAsia="仿宋" w:cs="仿宋"/>
                <w:sz w:val="24"/>
                <w:szCs w:val="24"/>
                <w:vertAlign w:val="baseline"/>
                <w:lang w:eastAsia="zh-CN"/>
              </w:rPr>
            </w:pPr>
          </w:p>
          <w:p w14:paraId="5E1A48F1">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654FFF3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1220" w:type="dxa"/>
            <w:vMerge w:val="restart"/>
          </w:tcPr>
          <w:p w14:paraId="051181D2">
            <w:pPr>
              <w:jc w:val="left"/>
              <w:rPr>
                <w:rFonts w:hint="eastAsia" w:ascii="仿宋" w:hAnsi="仿宋" w:eastAsia="仿宋" w:cs="仿宋"/>
                <w:sz w:val="24"/>
                <w:szCs w:val="24"/>
                <w:vertAlign w:val="baseline"/>
                <w:lang w:eastAsia="zh-CN"/>
              </w:rPr>
            </w:pPr>
          </w:p>
          <w:p w14:paraId="5678316A">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11" w:type="dxa"/>
            <w:vMerge w:val="restart"/>
          </w:tcPr>
          <w:p w14:paraId="7E6DD0D6">
            <w:pPr>
              <w:jc w:val="center"/>
              <w:rPr>
                <w:rFonts w:hint="eastAsia" w:ascii="仿宋" w:hAnsi="仿宋" w:eastAsia="仿宋" w:cs="仿宋"/>
                <w:sz w:val="24"/>
                <w:szCs w:val="24"/>
                <w:vertAlign w:val="baseline"/>
                <w:lang w:eastAsia="zh-CN"/>
              </w:rPr>
            </w:pPr>
          </w:p>
          <w:p w14:paraId="6252151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30" w:type="dxa"/>
            <w:vMerge w:val="restart"/>
          </w:tcPr>
          <w:p w14:paraId="4C504701">
            <w:pPr>
              <w:jc w:val="center"/>
              <w:rPr>
                <w:rFonts w:hint="eastAsia" w:ascii="仿宋" w:hAnsi="仿宋" w:eastAsia="仿宋" w:cs="仿宋"/>
                <w:sz w:val="24"/>
                <w:szCs w:val="24"/>
                <w:vertAlign w:val="baseline"/>
                <w:lang w:eastAsia="zh-CN"/>
              </w:rPr>
            </w:pPr>
          </w:p>
          <w:p w14:paraId="5AE549AB">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7DD0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40F0D6F3">
            <w:pPr>
              <w:jc w:val="left"/>
              <w:rPr>
                <w:rFonts w:hint="eastAsia" w:ascii="仿宋" w:hAnsi="仿宋" w:eastAsia="仿宋" w:cs="仿宋"/>
                <w:sz w:val="24"/>
                <w:szCs w:val="24"/>
                <w:vertAlign w:val="baseline"/>
                <w:lang w:eastAsia="zh-CN"/>
              </w:rPr>
            </w:pPr>
          </w:p>
        </w:tc>
        <w:tc>
          <w:tcPr>
            <w:tcW w:w="1528" w:type="dxa"/>
          </w:tcPr>
          <w:p w14:paraId="0D6A5BC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0390CCFD">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1220" w:type="dxa"/>
            <w:vMerge w:val="continue"/>
          </w:tcPr>
          <w:p w14:paraId="7A2EE9B9">
            <w:pPr>
              <w:jc w:val="left"/>
              <w:rPr>
                <w:rFonts w:hint="eastAsia" w:ascii="仿宋" w:hAnsi="仿宋" w:eastAsia="仿宋" w:cs="仿宋"/>
                <w:sz w:val="24"/>
                <w:szCs w:val="24"/>
                <w:vertAlign w:val="baseline"/>
                <w:lang w:eastAsia="zh-CN"/>
              </w:rPr>
            </w:pPr>
          </w:p>
        </w:tc>
        <w:tc>
          <w:tcPr>
            <w:tcW w:w="1311" w:type="dxa"/>
            <w:vMerge w:val="continue"/>
          </w:tcPr>
          <w:p w14:paraId="1C4D8FC6">
            <w:pPr>
              <w:jc w:val="left"/>
              <w:rPr>
                <w:rFonts w:hint="eastAsia" w:ascii="仿宋" w:hAnsi="仿宋" w:eastAsia="仿宋" w:cs="仿宋"/>
                <w:sz w:val="24"/>
                <w:szCs w:val="24"/>
                <w:vertAlign w:val="baseline"/>
                <w:lang w:eastAsia="zh-CN"/>
              </w:rPr>
            </w:pPr>
          </w:p>
        </w:tc>
        <w:tc>
          <w:tcPr>
            <w:tcW w:w="1930" w:type="dxa"/>
            <w:vMerge w:val="continue"/>
          </w:tcPr>
          <w:p w14:paraId="0E8FA3A6">
            <w:pPr>
              <w:jc w:val="left"/>
              <w:rPr>
                <w:rFonts w:hint="eastAsia" w:ascii="仿宋" w:hAnsi="仿宋" w:eastAsia="仿宋" w:cs="仿宋"/>
                <w:sz w:val="24"/>
                <w:szCs w:val="24"/>
                <w:vertAlign w:val="baseline"/>
                <w:lang w:eastAsia="zh-CN"/>
              </w:rPr>
            </w:pPr>
          </w:p>
        </w:tc>
      </w:tr>
      <w:tr w14:paraId="1015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2204" w:type="dxa"/>
          </w:tcPr>
          <w:p w14:paraId="7923A781">
            <w:pPr>
              <w:spacing w:line="480" w:lineRule="auto"/>
              <w:jc w:val="both"/>
              <w:rPr>
                <w:rFonts w:hint="eastAsia" w:ascii="仿宋" w:hAnsi="仿宋" w:eastAsia="仿宋" w:cs="仿宋"/>
                <w:sz w:val="24"/>
                <w:szCs w:val="24"/>
                <w:vertAlign w:val="baseline"/>
                <w:lang w:eastAsia="zh-CN"/>
              </w:rPr>
            </w:pPr>
          </w:p>
          <w:p w14:paraId="10AB295A">
            <w:pPr>
              <w:spacing w:line="480" w:lineRule="auto"/>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常规型溢油分散剂</w:t>
            </w:r>
          </w:p>
        </w:tc>
        <w:tc>
          <w:tcPr>
            <w:tcW w:w="1528" w:type="dxa"/>
          </w:tcPr>
          <w:p w14:paraId="7E97EC80">
            <w:pPr>
              <w:spacing w:line="480" w:lineRule="auto"/>
              <w:jc w:val="center"/>
              <w:rPr>
                <w:rFonts w:hint="eastAsia" w:ascii="仿宋" w:hAnsi="仿宋" w:eastAsia="仿宋" w:cs="仿宋"/>
                <w:sz w:val="24"/>
                <w:szCs w:val="24"/>
                <w:vertAlign w:val="baseline"/>
                <w:lang w:val="en-US" w:eastAsia="zh-CN"/>
              </w:rPr>
            </w:pPr>
          </w:p>
          <w:p w14:paraId="3B71688F">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w:t>
            </w:r>
          </w:p>
        </w:tc>
        <w:tc>
          <w:tcPr>
            <w:tcW w:w="1220" w:type="dxa"/>
          </w:tcPr>
          <w:p w14:paraId="1930FDE8">
            <w:pPr>
              <w:spacing w:line="360" w:lineRule="auto"/>
              <w:jc w:val="center"/>
              <w:rPr>
                <w:rFonts w:hint="eastAsia" w:ascii="仿宋" w:hAnsi="仿宋" w:eastAsia="仿宋" w:cs="仿宋"/>
                <w:sz w:val="24"/>
                <w:szCs w:val="24"/>
                <w:vertAlign w:val="baseline"/>
                <w:lang w:val="en-US" w:eastAsia="zh-CN"/>
              </w:rPr>
            </w:pPr>
          </w:p>
          <w:p w14:paraId="113DED84">
            <w:pPr>
              <w:spacing w:line="240" w:lineRule="auto"/>
              <w:jc w:val="center"/>
              <w:rPr>
                <w:rFonts w:hint="eastAsia" w:ascii="仿宋" w:hAnsi="仿宋" w:eastAsia="仿宋" w:cs="仿宋"/>
                <w:sz w:val="24"/>
                <w:szCs w:val="24"/>
                <w:vertAlign w:val="baseline"/>
                <w:lang w:val="en-US" w:eastAsia="zh-CN"/>
              </w:rPr>
            </w:pPr>
          </w:p>
          <w:p w14:paraId="5922EDF5">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20" w:type="dxa"/>
          </w:tcPr>
          <w:p w14:paraId="18D521C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p>
          <w:p w14:paraId="70300E0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富肯-3号</w:t>
            </w:r>
          </w:p>
        </w:tc>
        <w:tc>
          <w:tcPr>
            <w:tcW w:w="1311" w:type="dxa"/>
          </w:tcPr>
          <w:p w14:paraId="39169E3D">
            <w:pPr>
              <w:spacing w:line="360" w:lineRule="auto"/>
              <w:jc w:val="both"/>
              <w:rPr>
                <w:rFonts w:hint="eastAsia" w:ascii="仿宋" w:hAnsi="仿宋" w:eastAsia="仿宋" w:cs="仿宋"/>
                <w:sz w:val="24"/>
                <w:szCs w:val="24"/>
                <w:vertAlign w:val="baseline"/>
                <w:lang w:val="en-US" w:eastAsia="zh-CN"/>
              </w:rPr>
            </w:pPr>
          </w:p>
          <w:p w14:paraId="45D2C21C">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24442000000447165459</w:t>
            </w:r>
          </w:p>
        </w:tc>
        <w:tc>
          <w:tcPr>
            <w:tcW w:w="1930" w:type="dxa"/>
          </w:tcPr>
          <w:p w14:paraId="1FFB20F7">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富肯-3号为常规型溢油分散剂，与广州富肯环保科技有限公司签订12吨生产储备协议</w:t>
            </w:r>
          </w:p>
        </w:tc>
      </w:tr>
    </w:tbl>
    <w:p w14:paraId="46013E77">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注：行业标准5.6.3条：船舶污染清除单位日常配备的溢油分散剂不应低于表6规定总数量的40%，其余应与供应单位签订协议，采用生产储备方式，船舶污染清除单位应保证供应单位在接到送货通知后，24h内送货到位。</w:t>
      </w:r>
    </w:p>
    <w:p w14:paraId="20A4DE64">
      <w:pPr>
        <w:jc w:val="center"/>
        <w:rPr>
          <w:rFonts w:hint="eastAsia" w:ascii="黑体" w:hAnsi="黑体" w:eastAsia="黑体" w:cs="黑体"/>
          <w:sz w:val="32"/>
          <w:szCs w:val="32"/>
          <w:lang w:val="en-US" w:eastAsia="zh-CN"/>
        </w:rPr>
      </w:pPr>
    </w:p>
    <w:p w14:paraId="11CD575A">
      <w:pPr>
        <w:jc w:val="center"/>
        <w:rPr>
          <w:rFonts w:hint="eastAsia" w:ascii="黑体" w:hAnsi="黑体" w:eastAsia="黑体" w:cs="黑体"/>
          <w:sz w:val="10"/>
          <w:szCs w:val="10"/>
          <w:lang w:eastAsia="zh-CN"/>
        </w:rPr>
      </w:pPr>
    </w:p>
    <w:p w14:paraId="65C5C0B7">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7  应急卸载装置</w:t>
      </w:r>
    </w:p>
    <w:p w14:paraId="238D8B2E">
      <w:pPr>
        <w:jc w:val="right"/>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单位为立方米每小时</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1220"/>
        <w:gridCol w:w="1311"/>
        <w:gridCol w:w="1930"/>
      </w:tblGrid>
      <w:tr w14:paraId="2B33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48239606">
            <w:pPr>
              <w:jc w:val="left"/>
              <w:rPr>
                <w:rFonts w:hint="eastAsia" w:ascii="仿宋" w:hAnsi="仿宋" w:eastAsia="仿宋" w:cs="仿宋"/>
                <w:sz w:val="24"/>
                <w:szCs w:val="24"/>
                <w:vertAlign w:val="baseline"/>
                <w:lang w:eastAsia="zh-CN"/>
              </w:rPr>
            </w:pPr>
          </w:p>
          <w:p w14:paraId="59EFD2F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7A7BE56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1220" w:type="dxa"/>
            <w:vMerge w:val="restart"/>
          </w:tcPr>
          <w:p w14:paraId="32F2CDC0">
            <w:pPr>
              <w:jc w:val="left"/>
              <w:rPr>
                <w:rFonts w:hint="eastAsia" w:ascii="仿宋" w:hAnsi="仿宋" w:eastAsia="仿宋" w:cs="仿宋"/>
                <w:sz w:val="24"/>
                <w:szCs w:val="24"/>
                <w:vertAlign w:val="baseline"/>
                <w:lang w:eastAsia="zh-CN"/>
              </w:rPr>
            </w:pPr>
          </w:p>
          <w:p w14:paraId="6BF68CF1">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配备型号</w:t>
            </w:r>
          </w:p>
        </w:tc>
        <w:tc>
          <w:tcPr>
            <w:tcW w:w="1311" w:type="dxa"/>
            <w:vMerge w:val="restart"/>
          </w:tcPr>
          <w:p w14:paraId="5A24D579">
            <w:pPr>
              <w:jc w:val="center"/>
              <w:rPr>
                <w:rFonts w:hint="eastAsia" w:ascii="仿宋" w:hAnsi="仿宋" w:eastAsia="仿宋" w:cs="仿宋"/>
                <w:sz w:val="24"/>
                <w:szCs w:val="24"/>
                <w:vertAlign w:val="baseline"/>
                <w:lang w:eastAsia="zh-CN"/>
              </w:rPr>
            </w:pPr>
          </w:p>
          <w:p w14:paraId="011F93D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发票号</w:t>
            </w:r>
          </w:p>
        </w:tc>
        <w:tc>
          <w:tcPr>
            <w:tcW w:w="1930" w:type="dxa"/>
            <w:vMerge w:val="restart"/>
          </w:tcPr>
          <w:p w14:paraId="6F41CB18">
            <w:pPr>
              <w:jc w:val="center"/>
              <w:rPr>
                <w:rFonts w:hint="eastAsia" w:ascii="仿宋" w:hAnsi="仿宋" w:eastAsia="仿宋" w:cs="仿宋"/>
                <w:sz w:val="24"/>
                <w:szCs w:val="24"/>
                <w:vertAlign w:val="baseline"/>
                <w:lang w:eastAsia="zh-CN"/>
              </w:rPr>
            </w:pPr>
          </w:p>
          <w:p w14:paraId="1472EF0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注</w:t>
            </w:r>
          </w:p>
        </w:tc>
      </w:tr>
      <w:tr w14:paraId="62D2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6B3776CA">
            <w:pPr>
              <w:jc w:val="left"/>
              <w:rPr>
                <w:rFonts w:hint="eastAsia" w:ascii="仿宋" w:hAnsi="仿宋" w:eastAsia="仿宋" w:cs="仿宋"/>
                <w:sz w:val="24"/>
                <w:szCs w:val="24"/>
                <w:vertAlign w:val="baseline"/>
                <w:lang w:eastAsia="zh-CN"/>
              </w:rPr>
            </w:pPr>
          </w:p>
        </w:tc>
        <w:tc>
          <w:tcPr>
            <w:tcW w:w="1528" w:type="dxa"/>
          </w:tcPr>
          <w:p w14:paraId="6BD60A3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07E90003">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1220" w:type="dxa"/>
            <w:vMerge w:val="continue"/>
          </w:tcPr>
          <w:p w14:paraId="590AD840">
            <w:pPr>
              <w:jc w:val="left"/>
              <w:rPr>
                <w:rFonts w:hint="eastAsia" w:ascii="仿宋" w:hAnsi="仿宋" w:eastAsia="仿宋" w:cs="仿宋"/>
                <w:sz w:val="24"/>
                <w:szCs w:val="24"/>
                <w:vertAlign w:val="baseline"/>
                <w:lang w:eastAsia="zh-CN"/>
              </w:rPr>
            </w:pPr>
          </w:p>
        </w:tc>
        <w:tc>
          <w:tcPr>
            <w:tcW w:w="1311" w:type="dxa"/>
            <w:vMerge w:val="continue"/>
          </w:tcPr>
          <w:p w14:paraId="53CE9749">
            <w:pPr>
              <w:jc w:val="left"/>
              <w:rPr>
                <w:rFonts w:hint="eastAsia" w:ascii="仿宋" w:hAnsi="仿宋" w:eastAsia="仿宋" w:cs="仿宋"/>
                <w:sz w:val="24"/>
                <w:szCs w:val="24"/>
                <w:vertAlign w:val="baseline"/>
                <w:lang w:eastAsia="zh-CN"/>
              </w:rPr>
            </w:pPr>
          </w:p>
        </w:tc>
        <w:tc>
          <w:tcPr>
            <w:tcW w:w="1930" w:type="dxa"/>
            <w:vMerge w:val="continue"/>
          </w:tcPr>
          <w:p w14:paraId="392BB35E">
            <w:pPr>
              <w:jc w:val="left"/>
              <w:rPr>
                <w:rFonts w:hint="eastAsia" w:ascii="仿宋" w:hAnsi="仿宋" w:eastAsia="仿宋" w:cs="仿宋"/>
                <w:sz w:val="24"/>
                <w:szCs w:val="24"/>
                <w:vertAlign w:val="baseline"/>
                <w:lang w:eastAsia="zh-CN"/>
              </w:rPr>
            </w:pPr>
          </w:p>
        </w:tc>
      </w:tr>
      <w:tr w14:paraId="6349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204" w:type="dxa"/>
          </w:tcPr>
          <w:p w14:paraId="3A5D26B5">
            <w:pPr>
              <w:spacing w:line="480" w:lineRule="auto"/>
              <w:jc w:val="both"/>
              <w:rPr>
                <w:rFonts w:hint="eastAsia" w:ascii="仿宋" w:hAnsi="仿宋" w:eastAsia="仿宋" w:cs="仿宋"/>
                <w:sz w:val="24"/>
                <w:szCs w:val="24"/>
                <w:vertAlign w:val="baseline"/>
                <w:lang w:eastAsia="zh-CN"/>
              </w:rPr>
            </w:pPr>
          </w:p>
          <w:p w14:paraId="3C17BA07">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总卸载能力</w:t>
            </w:r>
          </w:p>
        </w:tc>
        <w:tc>
          <w:tcPr>
            <w:tcW w:w="1528" w:type="dxa"/>
          </w:tcPr>
          <w:p w14:paraId="46362643">
            <w:pPr>
              <w:spacing w:line="480" w:lineRule="auto"/>
              <w:jc w:val="center"/>
              <w:rPr>
                <w:rFonts w:hint="eastAsia" w:ascii="仿宋" w:hAnsi="仿宋" w:eastAsia="仿宋" w:cs="仿宋"/>
                <w:sz w:val="24"/>
                <w:szCs w:val="24"/>
                <w:vertAlign w:val="baseline"/>
                <w:lang w:val="en-US" w:eastAsia="zh-CN"/>
              </w:rPr>
            </w:pPr>
          </w:p>
          <w:p w14:paraId="4A3E01DB">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≥200</w:t>
            </w:r>
          </w:p>
        </w:tc>
        <w:tc>
          <w:tcPr>
            <w:tcW w:w="1220" w:type="dxa"/>
          </w:tcPr>
          <w:p w14:paraId="1D6BF981">
            <w:pPr>
              <w:spacing w:line="480" w:lineRule="auto"/>
              <w:jc w:val="center"/>
              <w:rPr>
                <w:rFonts w:hint="eastAsia" w:ascii="仿宋" w:hAnsi="仿宋" w:eastAsia="仿宋" w:cs="仿宋"/>
                <w:sz w:val="24"/>
                <w:szCs w:val="24"/>
                <w:vertAlign w:val="baseline"/>
                <w:lang w:val="en-US" w:eastAsia="zh-CN"/>
              </w:rPr>
            </w:pPr>
          </w:p>
          <w:p w14:paraId="1417405B">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150×2</w:t>
            </w:r>
          </w:p>
        </w:tc>
        <w:tc>
          <w:tcPr>
            <w:tcW w:w="1220" w:type="dxa"/>
          </w:tcPr>
          <w:p w14:paraId="2C14BE47">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p>
          <w:p w14:paraId="205724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XZB(FBX)150m³/H</w:t>
            </w:r>
          </w:p>
        </w:tc>
        <w:tc>
          <w:tcPr>
            <w:tcW w:w="1311" w:type="dxa"/>
          </w:tcPr>
          <w:p w14:paraId="05A8B5AA">
            <w:pPr>
              <w:spacing w:line="240" w:lineRule="auto"/>
              <w:jc w:val="both"/>
              <w:rPr>
                <w:rFonts w:hint="eastAsia" w:ascii="仿宋" w:hAnsi="仿宋" w:eastAsia="仿宋" w:cs="仿宋"/>
                <w:sz w:val="24"/>
                <w:szCs w:val="24"/>
                <w:vertAlign w:val="baseline"/>
                <w:lang w:val="en-US" w:eastAsia="zh-CN"/>
              </w:rPr>
            </w:pPr>
          </w:p>
          <w:p w14:paraId="18AD0BB3">
            <w:pPr>
              <w:spacing w:line="240" w:lineRule="auto"/>
              <w:jc w:val="center"/>
              <w:rPr>
                <w:rFonts w:hint="eastAsia" w:ascii="仿宋" w:hAnsi="仿宋" w:eastAsia="仿宋" w:cs="仿宋"/>
                <w:sz w:val="24"/>
                <w:szCs w:val="24"/>
                <w:vertAlign w:val="baseline"/>
                <w:lang w:val="en-US" w:eastAsia="zh-CN"/>
              </w:rPr>
            </w:pPr>
          </w:p>
          <w:p w14:paraId="4DB61A32">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20780710</w:t>
            </w:r>
          </w:p>
          <w:p w14:paraId="3C7317E1">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20780711</w:t>
            </w:r>
          </w:p>
        </w:tc>
        <w:tc>
          <w:tcPr>
            <w:tcW w:w="1930" w:type="dxa"/>
          </w:tcPr>
          <w:p w14:paraId="3C548468">
            <w:pPr>
              <w:spacing w:line="240" w:lineRule="auto"/>
              <w:jc w:val="left"/>
              <w:rPr>
                <w:rFonts w:hint="eastAsia" w:ascii="仿宋" w:hAnsi="仿宋" w:eastAsia="仿宋" w:cs="仿宋"/>
                <w:sz w:val="24"/>
                <w:szCs w:val="24"/>
                <w:vertAlign w:val="baseline"/>
                <w:lang w:val="en-US" w:eastAsia="zh-CN"/>
              </w:rPr>
            </w:pPr>
          </w:p>
        </w:tc>
      </w:tr>
    </w:tbl>
    <w:p w14:paraId="48DE5B70">
      <w:pPr>
        <w:jc w:val="center"/>
        <w:rPr>
          <w:rFonts w:hint="eastAsia" w:ascii="黑体" w:hAnsi="黑体" w:eastAsia="黑体" w:cs="黑体"/>
          <w:sz w:val="32"/>
          <w:szCs w:val="32"/>
          <w:lang w:val="en-US" w:eastAsia="zh-CN"/>
        </w:rPr>
      </w:pPr>
    </w:p>
    <w:p w14:paraId="77149A2E">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8  临时储存装置</w:t>
      </w:r>
    </w:p>
    <w:p w14:paraId="54FABE9A">
      <w:pPr>
        <w:jc w:val="right"/>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单位为立方米</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4461"/>
      </w:tblGrid>
      <w:tr w14:paraId="4284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363E4D24">
            <w:pPr>
              <w:jc w:val="left"/>
              <w:rPr>
                <w:rFonts w:hint="eastAsia" w:ascii="仿宋" w:hAnsi="仿宋" w:eastAsia="仿宋" w:cs="仿宋"/>
                <w:sz w:val="24"/>
                <w:szCs w:val="24"/>
                <w:vertAlign w:val="baseline"/>
                <w:lang w:eastAsia="zh-CN"/>
              </w:rPr>
            </w:pPr>
          </w:p>
          <w:p w14:paraId="4FB13D6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6E39D02C">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4461" w:type="dxa"/>
            <w:vMerge w:val="restart"/>
          </w:tcPr>
          <w:p w14:paraId="51F06310">
            <w:pPr>
              <w:jc w:val="left"/>
              <w:rPr>
                <w:rFonts w:hint="eastAsia" w:ascii="仿宋" w:hAnsi="仿宋" w:eastAsia="仿宋" w:cs="仿宋"/>
                <w:sz w:val="24"/>
                <w:szCs w:val="24"/>
                <w:vertAlign w:val="baseline"/>
                <w:lang w:eastAsia="zh-CN"/>
              </w:rPr>
            </w:pPr>
          </w:p>
          <w:p w14:paraId="531BFB0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512E4AFC">
            <w:pPr>
              <w:jc w:val="center"/>
              <w:rPr>
                <w:rFonts w:hint="eastAsia" w:ascii="仿宋" w:hAnsi="仿宋" w:eastAsia="仿宋" w:cs="仿宋"/>
                <w:sz w:val="24"/>
                <w:szCs w:val="24"/>
                <w:vertAlign w:val="baseline"/>
                <w:lang w:eastAsia="zh-CN"/>
              </w:rPr>
            </w:pPr>
          </w:p>
        </w:tc>
      </w:tr>
      <w:tr w14:paraId="6034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0D9A8E55">
            <w:pPr>
              <w:jc w:val="left"/>
              <w:rPr>
                <w:rFonts w:hint="eastAsia" w:ascii="仿宋" w:hAnsi="仿宋" w:eastAsia="仿宋" w:cs="仿宋"/>
                <w:sz w:val="24"/>
                <w:szCs w:val="24"/>
                <w:vertAlign w:val="baseline"/>
                <w:lang w:eastAsia="zh-CN"/>
              </w:rPr>
            </w:pPr>
          </w:p>
        </w:tc>
        <w:tc>
          <w:tcPr>
            <w:tcW w:w="1528" w:type="dxa"/>
          </w:tcPr>
          <w:p w14:paraId="7C417A9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7C00210B">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6E0CB009">
            <w:pPr>
              <w:jc w:val="left"/>
              <w:rPr>
                <w:rFonts w:hint="eastAsia" w:ascii="仿宋" w:hAnsi="仿宋" w:eastAsia="仿宋" w:cs="仿宋"/>
                <w:sz w:val="24"/>
                <w:szCs w:val="24"/>
                <w:vertAlign w:val="baseline"/>
                <w:lang w:eastAsia="zh-CN"/>
              </w:rPr>
            </w:pPr>
          </w:p>
        </w:tc>
      </w:tr>
      <w:tr w14:paraId="29C5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2204" w:type="dxa"/>
          </w:tcPr>
          <w:p w14:paraId="32C7B4E0">
            <w:pPr>
              <w:spacing w:line="480" w:lineRule="auto"/>
              <w:jc w:val="both"/>
              <w:rPr>
                <w:rFonts w:hint="eastAsia" w:ascii="仿宋" w:hAnsi="仿宋" w:eastAsia="仿宋" w:cs="仿宋"/>
                <w:sz w:val="24"/>
                <w:szCs w:val="24"/>
                <w:vertAlign w:val="baseline"/>
                <w:lang w:eastAsia="zh-CN"/>
              </w:rPr>
            </w:pPr>
          </w:p>
          <w:p w14:paraId="1C24C2CD">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临时储存能力</w:t>
            </w:r>
          </w:p>
        </w:tc>
        <w:tc>
          <w:tcPr>
            <w:tcW w:w="1528" w:type="dxa"/>
          </w:tcPr>
          <w:p w14:paraId="3BCD1945">
            <w:pPr>
              <w:spacing w:line="480" w:lineRule="auto"/>
              <w:jc w:val="center"/>
              <w:rPr>
                <w:rFonts w:hint="eastAsia" w:ascii="仿宋" w:hAnsi="仿宋" w:eastAsia="仿宋" w:cs="仿宋"/>
                <w:sz w:val="24"/>
                <w:szCs w:val="24"/>
                <w:vertAlign w:val="baseline"/>
                <w:lang w:val="en-US" w:eastAsia="zh-CN"/>
              </w:rPr>
            </w:pPr>
          </w:p>
          <w:p w14:paraId="2D1EF1A9">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≥1000</w:t>
            </w:r>
          </w:p>
        </w:tc>
        <w:tc>
          <w:tcPr>
            <w:tcW w:w="1220" w:type="dxa"/>
          </w:tcPr>
          <w:p w14:paraId="5964EE74">
            <w:pPr>
              <w:spacing w:line="480" w:lineRule="auto"/>
              <w:jc w:val="center"/>
              <w:rPr>
                <w:rFonts w:hint="eastAsia" w:ascii="仿宋" w:hAnsi="仿宋" w:eastAsia="仿宋" w:cs="仿宋"/>
                <w:sz w:val="24"/>
                <w:szCs w:val="24"/>
                <w:vertAlign w:val="baseline"/>
                <w:lang w:val="en-US" w:eastAsia="zh-CN"/>
              </w:rPr>
            </w:pPr>
          </w:p>
          <w:p w14:paraId="102BD98F">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1001</w:t>
            </w:r>
          </w:p>
        </w:tc>
        <w:tc>
          <w:tcPr>
            <w:tcW w:w="4461" w:type="dxa"/>
          </w:tcPr>
          <w:p w14:paraId="06BDD711">
            <w:pPr>
              <w:spacing w:line="240" w:lineRule="auto"/>
              <w:jc w:val="left"/>
              <w:rPr>
                <w:rFonts w:hint="eastAsia" w:ascii="仿宋" w:hAnsi="仿宋" w:eastAsia="仿宋" w:cs="仿宋"/>
                <w:sz w:val="24"/>
                <w:szCs w:val="24"/>
                <w:vertAlign w:val="baseline"/>
                <w:lang w:val="en-US" w:eastAsia="zh-CN"/>
              </w:rPr>
            </w:pPr>
          </w:p>
          <w:p w14:paraId="1FA666DD">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溢油回收船：</w:t>
            </w:r>
          </w:p>
          <w:p w14:paraId="38746010">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“辰龙1”舱容约593m³</w:t>
            </w:r>
          </w:p>
          <w:p w14:paraId="6465EA74">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PVC储油囊（24m³）×17套=408m³</w:t>
            </w:r>
          </w:p>
        </w:tc>
      </w:tr>
    </w:tbl>
    <w:p w14:paraId="26B80AC2">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9  污染物处置能力</w:t>
      </w:r>
    </w:p>
    <w:p w14:paraId="3E6BF10C">
      <w:pPr>
        <w:jc w:val="right"/>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单位为吨每天</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4461"/>
      </w:tblGrid>
      <w:tr w14:paraId="2884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2561887B">
            <w:pPr>
              <w:jc w:val="left"/>
              <w:rPr>
                <w:rFonts w:hint="eastAsia" w:ascii="仿宋" w:hAnsi="仿宋" w:eastAsia="仿宋" w:cs="仿宋"/>
                <w:sz w:val="24"/>
                <w:szCs w:val="24"/>
                <w:vertAlign w:val="baseline"/>
                <w:lang w:eastAsia="zh-CN"/>
              </w:rPr>
            </w:pPr>
          </w:p>
          <w:p w14:paraId="0D6EA1E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405C11D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4461" w:type="dxa"/>
            <w:vMerge w:val="restart"/>
          </w:tcPr>
          <w:p w14:paraId="520DF866">
            <w:pPr>
              <w:jc w:val="left"/>
              <w:rPr>
                <w:rFonts w:hint="eastAsia" w:ascii="仿宋" w:hAnsi="仿宋" w:eastAsia="仿宋" w:cs="仿宋"/>
                <w:sz w:val="24"/>
                <w:szCs w:val="24"/>
                <w:vertAlign w:val="baseline"/>
                <w:lang w:eastAsia="zh-CN"/>
              </w:rPr>
            </w:pPr>
          </w:p>
          <w:p w14:paraId="6DDD466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05C136D1">
            <w:pPr>
              <w:jc w:val="center"/>
              <w:rPr>
                <w:rFonts w:hint="eastAsia" w:ascii="仿宋" w:hAnsi="仿宋" w:eastAsia="仿宋" w:cs="仿宋"/>
                <w:sz w:val="24"/>
                <w:szCs w:val="24"/>
                <w:vertAlign w:val="baseline"/>
                <w:lang w:eastAsia="zh-CN"/>
              </w:rPr>
            </w:pPr>
          </w:p>
        </w:tc>
      </w:tr>
      <w:tr w14:paraId="173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4D134126">
            <w:pPr>
              <w:jc w:val="left"/>
              <w:rPr>
                <w:rFonts w:hint="eastAsia" w:ascii="仿宋" w:hAnsi="仿宋" w:eastAsia="仿宋" w:cs="仿宋"/>
                <w:sz w:val="24"/>
                <w:szCs w:val="24"/>
                <w:vertAlign w:val="baseline"/>
                <w:lang w:eastAsia="zh-CN"/>
              </w:rPr>
            </w:pPr>
          </w:p>
        </w:tc>
        <w:tc>
          <w:tcPr>
            <w:tcW w:w="1528" w:type="dxa"/>
          </w:tcPr>
          <w:p w14:paraId="0BE3234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4B048603">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22790E3F">
            <w:pPr>
              <w:jc w:val="left"/>
              <w:rPr>
                <w:rFonts w:hint="eastAsia" w:ascii="仿宋" w:hAnsi="仿宋" w:eastAsia="仿宋" w:cs="仿宋"/>
                <w:sz w:val="24"/>
                <w:szCs w:val="24"/>
                <w:vertAlign w:val="baseline"/>
                <w:lang w:eastAsia="zh-CN"/>
              </w:rPr>
            </w:pPr>
          </w:p>
        </w:tc>
      </w:tr>
      <w:tr w14:paraId="6170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4" w:type="dxa"/>
          </w:tcPr>
          <w:p w14:paraId="00AA4308">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液态污染物</w:t>
            </w:r>
          </w:p>
        </w:tc>
        <w:tc>
          <w:tcPr>
            <w:tcW w:w="1528" w:type="dxa"/>
          </w:tcPr>
          <w:p w14:paraId="6C2629A2">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≥50</w:t>
            </w:r>
          </w:p>
        </w:tc>
        <w:tc>
          <w:tcPr>
            <w:tcW w:w="1220" w:type="dxa"/>
          </w:tcPr>
          <w:p w14:paraId="77387D1C">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4461" w:type="dxa"/>
          </w:tcPr>
          <w:p w14:paraId="4048C2F2">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与福建兴业东兴环保科技有限公司签订污染物处置协议</w:t>
            </w:r>
          </w:p>
        </w:tc>
      </w:tr>
      <w:tr w14:paraId="7526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4" w:type="dxa"/>
          </w:tcPr>
          <w:p w14:paraId="3CC92CBA">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固态污染物</w:t>
            </w:r>
          </w:p>
        </w:tc>
        <w:tc>
          <w:tcPr>
            <w:tcW w:w="1528" w:type="dxa"/>
          </w:tcPr>
          <w:p w14:paraId="7C09D946">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20" w:type="dxa"/>
          </w:tcPr>
          <w:p w14:paraId="231407C0">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461" w:type="dxa"/>
          </w:tcPr>
          <w:p w14:paraId="4D59E640">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与绿渠（莆田）环保有限公司签订污染物处置协议</w:t>
            </w:r>
          </w:p>
        </w:tc>
      </w:tr>
    </w:tbl>
    <w:p w14:paraId="3C510841">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表10  溢油应急处置船</w:t>
      </w:r>
    </w:p>
    <w:p w14:paraId="211C98B2">
      <w:pPr>
        <w:jc w:val="center"/>
        <w:rPr>
          <w:rFonts w:hint="eastAsia" w:ascii="黑体" w:hAnsi="黑体" w:eastAsia="黑体" w:cs="黑体"/>
          <w:sz w:val="10"/>
          <w:szCs w:val="10"/>
          <w:lang w:val="en-US"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4461"/>
      </w:tblGrid>
      <w:tr w14:paraId="73CE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21392EEA">
            <w:pPr>
              <w:jc w:val="left"/>
              <w:rPr>
                <w:rFonts w:hint="eastAsia" w:ascii="仿宋" w:hAnsi="仿宋" w:eastAsia="仿宋" w:cs="仿宋"/>
                <w:sz w:val="24"/>
                <w:szCs w:val="24"/>
                <w:vertAlign w:val="baseline"/>
                <w:lang w:eastAsia="zh-CN"/>
              </w:rPr>
            </w:pPr>
          </w:p>
          <w:p w14:paraId="60632CA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64AA49A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艘</w:t>
            </w:r>
            <w:r>
              <w:rPr>
                <w:rFonts w:hint="eastAsia" w:ascii="仿宋" w:hAnsi="仿宋" w:eastAsia="仿宋" w:cs="仿宋"/>
                <w:sz w:val="24"/>
                <w:szCs w:val="24"/>
                <w:vertAlign w:val="baseline"/>
                <w:lang w:val="en-US" w:eastAsia="zh-CN"/>
              </w:rPr>
              <w:t xml:space="preserve">  数</w:t>
            </w:r>
          </w:p>
        </w:tc>
        <w:tc>
          <w:tcPr>
            <w:tcW w:w="4461" w:type="dxa"/>
            <w:vMerge w:val="restart"/>
          </w:tcPr>
          <w:p w14:paraId="5C16E548">
            <w:pPr>
              <w:jc w:val="left"/>
              <w:rPr>
                <w:rFonts w:hint="eastAsia" w:ascii="仿宋" w:hAnsi="仿宋" w:eastAsia="仿宋" w:cs="仿宋"/>
                <w:sz w:val="24"/>
                <w:szCs w:val="24"/>
                <w:vertAlign w:val="baseline"/>
                <w:lang w:eastAsia="zh-CN"/>
              </w:rPr>
            </w:pPr>
          </w:p>
          <w:p w14:paraId="7A4613F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511339A4">
            <w:pPr>
              <w:jc w:val="center"/>
              <w:rPr>
                <w:rFonts w:hint="eastAsia" w:ascii="仿宋" w:hAnsi="仿宋" w:eastAsia="仿宋" w:cs="仿宋"/>
                <w:sz w:val="24"/>
                <w:szCs w:val="24"/>
                <w:vertAlign w:val="baseline"/>
                <w:lang w:eastAsia="zh-CN"/>
              </w:rPr>
            </w:pPr>
          </w:p>
        </w:tc>
      </w:tr>
      <w:tr w14:paraId="5A62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22728F2A">
            <w:pPr>
              <w:jc w:val="left"/>
              <w:rPr>
                <w:rFonts w:hint="eastAsia" w:ascii="仿宋" w:hAnsi="仿宋" w:eastAsia="仿宋" w:cs="仿宋"/>
                <w:sz w:val="24"/>
                <w:szCs w:val="24"/>
                <w:vertAlign w:val="baseline"/>
                <w:lang w:eastAsia="zh-CN"/>
              </w:rPr>
            </w:pPr>
          </w:p>
        </w:tc>
        <w:tc>
          <w:tcPr>
            <w:tcW w:w="1528" w:type="dxa"/>
          </w:tcPr>
          <w:p w14:paraId="279E8DB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3C22C634">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3BBAC72A">
            <w:pPr>
              <w:jc w:val="left"/>
              <w:rPr>
                <w:rFonts w:hint="eastAsia" w:ascii="仿宋" w:hAnsi="仿宋" w:eastAsia="仿宋" w:cs="仿宋"/>
                <w:sz w:val="24"/>
                <w:szCs w:val="24"/>
                <w:vertAlign w:val="baseline"/>
                <w:lang w:eastAsia="zh-CN"/>
              </w:rPr>
            </w:pPr>
          </w:p>
        </w:tc>
      </w:tr>
      <w:tr w14:paraId="751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2204" w:type="dxa"/>
          </w:tcPr>
          <w:p w14:paraId="5A7E0E24">
            <w:pPr>
              <w:spacing w:line="240" w:lineRule="auto"/>
              <w:jc w:val="center"/>
              <w:rPr>
                <w:rFonts w:hint="eastAsia" w:ascii="仿宋" w:hAnsi="仿宋" w:eastAsia="仿宋" w:cs="仿宋"/>
                <w:sz w:val="24"/>
                <w:szCs w:val="24"/>
                <w:vertAlign w:val="baseline"/>
                <w:lang w:eastAsia="zh-CN"/>
              </w:rPr>
            </w:pPr>
          </w:p>
          <w:p w14:paraId="1A36EA86">
            <w:pPr>
              <w:spacing w:line="240" w:lineRule="auto"/>
              <w:jc w:val="center"/>
              <w:rPr>
                <w:rFonts w:hint="eastAsia" w:ascii="仿宋" w:hAnsi="仿宋" w:eastAsia="仿宋" w:cs="仿宋"/>
                <w:sz w:val="24"/>
                <w:szCs w:val="24"/>
                <w:vertAlign w:val="baseline"/>
                <w:lang w:eastAsia="zh-CN"/>
              </w:rPr>
            </w:pPr>
          </w:p>
          <w:p w14:paraId="23C1860C">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溢油应急处置船</w:t>
            </w:r>
          </w:p>
        </w:tc>
        <w:tc>
          <w:tcPr>
            <w:tcW w:w="1528" w:type="dxa"/>
          </w:tcPr>
          <w:p w14:paraId="11F0CFB5">
            <w:pPr>
              <w:spacing w:line="240" w:lineRule="auto"/>
              <w:jc w:val="center"/>
              <w:rPr>
                <w:rFonts w:hint="eastAsia" w:ascii="仿宋" w:hAnsi="仿宋" w:eastAsia="仿宋" w:cs="仿宋"/>
                <w:sz w:val="24"/>
                <w:szCs w:val="24"/>
                <w:vertAlign w:val="baseline"/>
                <w:lang w:val="en-US" w:eastAsia="zh-CN"/>
              </w:rPr>
            </w:pPr>
          </w:p>
          <w:p w14:paraId="464B8BC4">
            <w:pPr>
              <w:spacing w:line="240" w:lineRule="auto"/>
              <w:jc w:val="center"/>
              <w:rPr>
                <w:rFonts w:hint="eastAsia" w:ascii="仿宋" w:hAnsi="仿宋" w:eastAsia="仿宋" w:cs="仿宋"/>
                <w:sz w:val="24"/>
                <w:szCs w:val="24"/>
                <w:vertAlign w:val="baseline"/>
                <w:lang w:val="en-US" w:eastAsia="zh-CN"/>
              </w:rPr>
            </w:pPr>
          </w:p>
          <w:p w14:paraId="2E5ECF72">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p>
        </w:tc>
        <w:tc>
          <w:tcPr>
            <w:tcW w:w="1220" w:type="dxa"/>
          </w:tcPr>
          <w:p w14:paraId="76CDA53C">
            <w:pPr>
              <w:spacing w:line="240" w:lineRule="auto"/>
              <w:jc w:val="center"/>
              <w:rPr>
                <w:rFonts w:hint="eastAsia" w:ascii="仿宋" w:hAnsi="仿宋" w:eastAsia="仿宋" w:cs="仿宋"/>
                <w:sz w:val="24"/>
                <w:szCs w:val="24"/>
                <w:vertAlign w:val="baseline"/>
                <w:lang w:val="en-US" w:eastAsia="zh-CN"/>
              </w:rPr>
            </w:pPr>
          </w:p>
          <w:p w14:paraId="2762C0C4">
            <w:pPr>
              <w:spacing w:line="240" w:lineRule="auto"/>
              <w:jc w:val="center"/>
              <w:rPr>
                <w:rFonts w:hint="eastAsia" w:ascii="仿宋" w:hAnsi="仿宋" w:eastAsia="仿宋" w:cs="仿宋"/>
                <w:sz w:val="24"/>
                <w:szCs w:val="24"/>
                <w:vertAlign w:val="baseline"/>
                <w:lang w:val="en-US" w:eastAsia="zh-CN"/>
              </w:rPr>
            </w:pPr>
          </w:p>
          <w:p w14:paraId="4BB3B7A9">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461" w:type="dxa"/>
          </w:tcPr>
          <w:p w14:paraId="4A58BCAC">
            <w:pPr>
              <w:spacing w:line="240" w:lineRule="auto"/>
              <w:jc w:val="left"/>
              <w:rPr>
                <w:rFonts w:hint="eastAsia" w:ascii="仿宋" w:hAnsi="仿宋" w:eastAsia="仿宋" w:cs="仿宋"/>
                <w:sz w:val="24"/>
                <w:szCs w:val="24"/>
                <w:vertAlign w:val="baseline"/>
                <w:lang w:val="en-US" w:eastAsia="zh-CN"/>
              </w:rPr>
            </w:pPr>
          </w:p>
          <w:p w14:paraId="63C9F932">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溢油回收船：“辰龙1”，418总吨，601千瓦，舱容593m³，沿海航区，2套10人救生筏。</w:t>
            </w:r>
          </w:p>
          <w:p w14:paraId="35270D34">
            <w:pPr>
              <w:spacing w:line="240" w:lineRule="auto"/>
              <w:jc w:val="left"/>
              <w:rPr>
                <w:rFonts w:hint="eastAsia" w:ascii="仿宋" w:hAnsi="仿宋" w:eastAsia="仿宋" w:cs="仿宋"/>
                <w:sz w:val="24"/>
                <w:szCs w:val="24"/>
                <w:vertAlign w:val="baseline"/>
                <w:lang w:val="en-US" w:eastAsia="zh-CN"/>
              </w:rPr>
            </w:pPr>
          </w:p>
        </w:tc>
      </w:tr>
    </w:tbl>
    <w:p w14:paraId="3FF3944E">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表11  辅助船舶</w:t>
      </w:r>
    </w:p>
    <w:p w14:paraId="0DA72419">
      <w:pPr>
        <w:jc w:val="center"/>
        <w:rPr>
          <w:rFonts w:hint="eastAsia" w:ascii="黑体" w:hAnsi="黑体" w:eastAsia="黑体" w:cs="黑体"/>
          <w:sz w:val="10"/>
          <w:szCs w:val="10"/>
          <w:lang w:val="en-US"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4461"/>
      </w:tblGrid>
      <w:tr w14:paraId="5F8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1FE557CD">
            <w:pPr>
              <w:jc w:val="left"/>
              <w:rPr>
                <w:rFonts w:hint="eastAsia" w:ascii="仿宋" w:hAnsi="仿宋" w:eastAsia="仿宋" w:cs="仿宋"/>
                <w:sz w:val="24"/>
                <w:szCs w:val="24"/>
                <w:vertAlign w:val="baseline"/>
                <w:lang w:eastAsia="zh-CN"/>
              </w:rPr>
            </w:pPr>
          </w:p>
          <w:p w14:paraId="582AAE2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7E5F378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艘</w:t>
            </w:r>
            <w:r>
              <w:rPr>
                <w:rFonts w:hint="eastAsia" w:ascii="仿宋" w:hAnsi="仿宋" w:eastAsia="仿宋" w:cs="仿宋"/>
                <w:sz w:val="24"/>
                <w:szCs w:val="24"/>
                <w:vertAlign w:val="baseline"/>
                <w:lang w:val="en-US" w:eastAsia="zh-CN"/>
              </w:rPr>
              <w:t xml:space="preserve">  数</w:t>
            </w:r>
          </w:p>
        </w:tc>
        <w:tc>
          <w:tcPr>
            <w:tcW w:w="4461" w:type="dxa"/>
            <w:vMerge w:val="restart"/>
          </w:tcPr>
          <w:p w14:paraId="20FE53BC">
            <w:pPr>
              <w:jc w:val="left"/>
              <w:rPr>
                <w:rFonts w:hint="eastAsia" w:ascii="仿宋" w:hAnsi="仿宋" w:eastAsia="仿宋" w:cs="仿宋"/>
                <w:sz w:val="24"/>
                <w:szCs w:val="24"/>
                <w:vertAlign w:val="baseline"/>
                <w:lang w:eastAsia="zh-CN"/>
              </w:rPr>
            </w:pPr>
          </w:p>
          <w:p w14:paraId="3AC7EAC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235B16A4">
            <w:pPr>
              <w:jc w:val="center"/>
              <w:rPr>
                <w:rFonts w:hint="eastAsia" w:ascii="仿宋" w:hAnsi="仿宋" w:eastAsia="仿宋" w:cs="仿宋"/>
                <w:sz w:val="24"/>
                <w:szCs w:val="24"/>
                <w:vertAlign w:val="baseline"/>
                <w:lang w:eastAsia="zh-CN"/>
              </w:rPr>
            </w:pPr>
          </w:p>
        </w:tc>
      </w:tr>
      <w:tr w14:paraId="035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74E38C6B">
            <w:pPr>
              <w:jc w:val="left"/>
              <w:rPr>
                <w:rFonts w:hint="eastAsia" w:ascii="仿宋" w:hAnsi="仿宋" w:eastAsia="仿宋" w:cs="仿宋"/>
                <w:sz w:val="24"/>
                <w:szCs w:val="24"/>
                <w:vertAlign w:val="baseline"/>
                <w:lang w:eastAsia="zh-CN"/>
              </w:rPr>
            </w:pPr>
          </w:p>
        </w:tc>
        <w:tc>
          <w:tcPr>
            <w:tcW w:w="1528" w:type="dxa"/>
          </w:tcPr>
          <w:p w14:paraId="300FB62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32A76550">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77D456E7">
            <w:pPr>
              <w:jc w:val="left"/>
              <w:rPr>
                <w:rFonts w:hint="eastAsia" w:ascii="仿宋" w:hAnsi="仿宋" w:eastAsia="仿宋" w:cs="仿宋"/>
                <w:sz w:val="24"/>
                <w:szCs w:val="24"/>
                <w:vertAlign w:val="baseline"/>
                <w:lang w:eastAsia="zh-CN"/>
              </w:rPr>
            </w:pPr>
          </w:p>
        </w:tc>
      </w:tr>
      <w:tr w14:paraId="666D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2204" w:type="dxa"/>
          </w:tcPr>
          <w:p w14:paraId="7DA37951">
            <w:pPr>
              <w:spacing w:line="480" w:lineRule="auto"/>
              <w:jc w:val="center"/>
              <w:rPr>
                <w:rFonts w:hint="eastAsia" w:ascii="仿宋" w:hAnsi="仿宋" w:eastAsia="仿宋" w:cs="仿宋"/>
                <w:sz w:val="24"/>
                <w:szCs w:val="24"/>
                <w:vertAlign w:val="baseline"/>
                <w:lang w:eastAsia="zh-CN"/>
              </w:rPr>
            </w:pPr>
          </w:p>
          <w:p w14:paraId="19BB8E7E">
            <w:pPr>
              <w:spacing w:line="480" w:lineRule="auto"/>
              <w:jc w:val="center"/>
              <w:rPr>
                <w:rFonts w:hint="eastAsia" w:ascii="仿宋" w:hAnsi="仿宋" w:eastAsia="仿宋" w:cs="仿宋"/>
                <w:sz w:val="24"/>
                <w:szCs w:val="24"/>
                <w:vertAlign w:val="baseline"/>
                <w:lang w:eastAsia="zh-CN"/>
              </w:rPr>
            </w:pPr>
          </w:p>
          <w:p w14:paraId="0953B232">
            <w:pPr>
              <w:spacing w:line="480" w:lineRule="auto"/>
              <w:jc w:val="center"/>
              <w:rPr>
                <w:rFonts w:hint="eastAsia" w:ascii="仿宋" w:hAnsi="仿宋" w:eastAsia="仿宋" w:cs="仿宋"/>
                <w:sz w:val="24"/>
                <w:szCs w:val="24"/>
                <w:vertAlign w:val="baseline"/>
                <w:lang w:eastAsia="zh-CN"/>
              </w:rPr>
            </w:pPr>
          </w:p>
          <w:p w14:paraId="7CEC36ED">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辅助船舶</w:t>
            </w:r>
          </w:p>
        </w:tc>
        <w:tc>
          <w:tcPr>
            <w:tcW w:w="1528" w:type="dxa"/>
          </w:tcPr>
          <w:p w14:paraId="38F9B4FF">
            <w:pPr>
              <w:spacing w:line="480" w:lineRule="auto"/>
              <w:jc w:val="center"/>
              <w:rPr>
                <w:rFonts w:hint="eastAsia" w:ascii="仿宋" w:hAnsi="仿宋" w:eastAsia="仿宋" w:cs="仿宋"/>
                <w:sz w:val="24"/>
                <w:szCs w:val="24"/>
                <w:vertAlign w:val="baseline"/>
                <w:lang w:val="en-US" w:eastAsia="zh-CN"/>
              </w:rPr>
            </w:pPr>
          </w:p>
          <w:p w14:paraId="400619B6">
            <w:pPr>
              <w:spacing w:line="480" w:lineRule="auto"/>
              <w:jc w:val="center"/>
              <w:rPr>
                <w:rFonts w:hint="eastAsia" w:ascii="仿宋" w:hAnsi="仿宋" w:eastAsia="仿宋" w:cs="仿宋"/>
                <w:sz w:val="24"/>
                <w:szCs w:val="24"/>
                <w:vertAlign w:val="baseline"/>
                <w:lang w:val="en-US" w:eastAsia="zh-CN"/>
              </w:rPr>
            </w:pPr>
          </w:p>
          <w:p w14:paraId="1B2867A5">
            <w:pPr>
              <w:spacing w:line="480" w:lineRule="auto"/>
              <w:jc w:val="center"/>
              <w:rPr>
                <w:rFonts w:hint="eastAsia" w:ascii="仿宋" w:hAnsi="仿宋" w:eastAsia="仿宋" w:cs="仿宋"/>
                <w:sz w:val="24"/>
                <w:szCs w:val="24"/>
                <w:vertAlign w:val="baseline"/>
                <w:lang w:val="en-US" w:eastAsia="zh-CN"/>
              </w:rPr>
            </w:pPr>
          </w:p>
          <w:p w14:paraId="62E4FF3D">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≥6</w:t>
            </w:r>
          </w:p>
        </w:tc>
        <w:tc>
          <w:tcPr>
            <w:tcW w:w="1220" w:type="dxa"/>
          </w:tcPr>
          <w:p w14:paraId="70C8F52C">
            <w:pPr>
              <w:spacing w:line="480" w:lineRule="auto"/>
              <w:jc w:val="center"/>
              <w:rPr>
                <w:rFonts w:hint="eastAsia" w:ascii="仿宋" w:hAnsi="仿宋" w:eastAsia="仿宋" w:cs="仿宋"/>
                <w:sz w:val="24"/>
                <w:szCs w:val="24"/>
                <w:vertAlign w:val="baseline"/>
                <w:lang w:val="en-US" w:eastAsia="zh-CN"/>
              </w:rPr>
            </w:pPr>
          </w:p>
          <w:p w14:paraId="47DE1CBF">
            <w:pPr>
              <w:spacing w:line="480" w:lineRule="auto"/>
              <w:jc w:val="center"/>
              <w:rPr>
                <w:rFonts w:hint="eastAsia" w:ascii="仿宋" w:hAnsi="仿宋" w:eastAsia="仿宋" w:cs="仿宋"/>
                <w:sz w:val="24"/>
                <w:szCs w:val="24"/>
                <w:vertAlign w:val="baseline"/>
                <w:lang w:val="en-US" w:eastAsia="zh-CN"/>
              </w:rPr>
            </w:pPr>
          </w:p>
          <w:p w14:paraId="2529C040">
            <w:pPr>
              <w:spacing w:line="480" w:lineRule="auto"/>
              <w:jc w:val="center"/>
              <w:rPr>
                <w:rFonts w:hint="eastAsia" w:ascii="仿宋" w:hAnsi="仿宋" w:eastAsia="仿宋" w:cs="仿宋"/>
                <w:sz w:val="24"/>
                <w:szCs w:val="24"/>
                <w:vertAlign w:val="baseline"/>
                <w:lang w:val="en-US" w:eastAsia="zh-CN"/>
              </w:rPr>
            </w:pPr>
          </w:p>
          <w:p w14:paraId="5ACA63BE">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461" w:type="dxa"/>
          </w:tcPr>
          <w:p w14:paraId="7C0EC870">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辅助船舶：</w:t>
            </w:r>
          </w:p>
          <w:p w14:paraId="439C6FAC">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“辰龙交通1”，交通船，36总吨，205千瓦，沿海航区，1套15人救生筏。</w:t>
            </w:r>
          </w:p>
          <w:p w14:paraId="7F5445F8">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“辰龙交通2”，交通船，39总吨，205千瓦，沿海航区，1套15人救生筏。</w:t>
            </w:r>
          </w:p>
          <w:p w14:paraId="4E24EE0D">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“辰龙交通5”，交通船，137总吨，206千瓦，沿海航区，2套20人救生筏。</w:t>
            </w:r>
          </w:p>
          <w:p w14:paraId="06CE333D">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“辰龙交通6”，交通船，298总吨，730千瓦，近海航区，2套30人救生筏。</w:t>
            </w:r>
          </w:p>
          <w:p w14:paraId="25D85877">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“辰锦18”，交通船，292总吨，722千瓦，近海航区，2套30人救生筏。</w:t>
            </w:r>
          </w:p>
          <w:p w14:paraId="5D3F1614">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“辰龙6”，滚装船，338总吨，440千瓦，沿海航区，2套20人救生筏。</w:t>
            </w:r>
          </w:p>
        </w:tc>
      </w:tr>
    </w:tbl>
    <w:p w14:paraId="30DAA252">
      <w:pPr>
        <w:jc w:val="center"/>
        <w:rPr>
          <w:rFonts w:hint="eastAsia" w:ascii="黑体" w:hAnsi="黑体" w:eastAsia="黑体" w:cs="黑体"/>
          <w:sz w:val="32"/>
          <w:szCs w:val="32"/>
          <w:lang w:val="en-US" w:eastAsia="zh-CN"/>
        </w:rPr>
      </w:pPr>
    </w:p>
    <w:p w14:paraId="19398D2E">
      <w:pPr>
        <w:jc w:val="center"/>
        <w:rPr>
          <w:rFonts w:hint="eastAsia" w:ascii="黑体" w:hAnsi="黑体" w:eastAsia="黑体" w:cs="黑体"/>
          <w:sz w:val="32"/>
          <w:szCs w:val="32"/>
          <w:lang w:val="en-US" w:eastAsia="zh-CN"/>
        </w:rPr>
      </w:pPr>
    </w:p>
    <w:p w14:paraId="7A91289C">
      <w:pPr>
        <w:jc w:val="center"/>
        <w:rPr>
          <w:rFonts w:hint="eastAsia" w:ascii="黑体" w:hAnsi="黑体" w:eastAsia="黑体" w:cs="黑体"/>
          <w:sz w:val="10"/>
          <w:szCs w:val="10"/>
          <w:lang w:val="en-US" w:eastAsia="zh-CN"/>
        </w:rPr>
      </w:pPr>
      <w:r>
        <w:rPr>
          <w:rFonts w:hint="eastAsia" w:ascii="黑体" w:hAnsi="黑体" w:eastAsia="黑体" w:cs="黑体"/>
          <w:sz w:val="32"/>
          <w:szCs w:val="32"/>
          <w:lang w:val="en-US" w:eastAsia="zh-CN"/>
        </w:rPr>
        <w:t>表12  应急作业人员</w:t>
      </w:r>
    </w:p>
    <w:p w14:paraId="0846314B">
      <w:pPr>
        <w:jc w:val="center"/>
        <w:rPr>
          <w:rFonts w:hint="eastAsia" w:ascii="黑体" w:hAnsi="黑体" w:eastAsia="黑体" w:cs="黑体"/>
          <w:sz w:val="10"/>
          <w:szCs w:val="10"/>
          <w:lang w:val="en-US" w:eastAsia="zh-CN"/>
        </w:rPr>
      </w:pP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528"/>
        <w:gridCol w:w="1220"/>
        <w:gridCol w:w="4461"/>
      </w:tblGrid>
      <w:tr w14:paraId="47E1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restart"/>
            <w:vAlign w:val="top"/>
          </w:tcPr>
          <w:p w14:paraId="29D953C7">
            <w:pPr>
              <w:jc w:val="left"/>
              <w:rPr>
                <w:rFonts w:hint="eastAsia" w:ascii="仿宋" w:hAnsi="仿宋" w:eastAsia="仿宋" w:cs="仿宋"/>
                <w:sz w:val="24"/>
                <w:szCs w:val="24"/>
                <w:vertAlign w:val="baseline"/>
                <w:lang w:eastAsia="zh-CN"/>
              </w:rPr>
            </w:pPr>
          </w:p>
          <w:p w14:paraId="36F0344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31FBBA9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人员数量</w:t>
            </w:r>
          </w:p>
        </w:tc>
        <w:tc>
          <w:tcPr>
            <w:tcW w:w="4461" w:type="dxa"/>
            <w:vMerge w:val="restart"/>
          </w:tcPr>
          <w:p w14:paraId="697ADF91">
            <w:pPr>
              <w:jc w:val="left"/>
              <w:rPr>
                <w:rFonts w:hint="eastAsia" w:ascii="仿宋" w:hAnsi="仿宋" w:eastAsia="仿宋" w:cs="仿宋"/>
                <w:sz w:val="24"/>
                <w:szCs w:val="24"/>
                <w:vertAlign w:val="baseline"/>
                <w:lang w:eastAsia="zh-CN"/>
              </w:rPr>
            </w:pPr>
          </w:p>
          <w:p w14:paraId="2AEFF77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38763416">
            <w:pPr>
              <w:jc w:val="center"/>
              <w:rPr>
                <w:rFonts w:hint="eastAsia" w:ascii="仿宋" w:hAnsi="仿宋" w:eastAsia="仿宋" w:cs="仿宋"/>
                <w:sz w:val="24"/>
                <w:szCs w:val="24"/>
                <w:vertAlign w:val="baseline"/>
                <w:lang w:eastAsia="zh-CN"/>
              </w:rPr>
            </w:pPr>
          </w:p>
        </w:tc>
      </w:tr>
      <w:tr w14:paraId="164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Merge w:val="continue"/>
            <w:vAlign w:val="top"/>
          </w:tcPr>
          <w:p w14:paraId="2DC5C7DB">
            <w:pPr>
              <w:jc w:val="left"/>
              <w:rPr>
                <w:rFonts w:hint="eastAsia" w:ascii="仿宋" w:hAnsi="仿宋" w:eastAsia="仿宋" w:cs="仿宋"/>
                <w:sz w:val="24"/>
                <w:szCs w:val="24"/>
                <w:vertAlign w:val="baseline"/>
                <w:lang w:eastAsia="zh-CN"/>
              </w:rPr>
            </w:pPr>
          </w:p>
        </w:tc>
        <w:tc>
          <w:tcPr>
            <w:tcW w:w="1528" w:type="dxa"/>
          </w:tcPr>
          <w:p w14:paraId="5F90A13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549809A4">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303513C5">
            <w:pPr>
              <w:jc w:val="left"/>
              <w:rPr>
                <w:rFonts w:hint="eastAsia" w:ascii="仿宋" w:hAnsi="仿宋" w:eastAsia="仿宋" w:cs="仿宋"/>
                <w:sz w:val="24"/>
                <w:szCs w:val="24"/>
                <w:vertAlign w:val="baseline"/>
                <w:lang w:eastAsia="zh-CN"/>
              </w:rPr>
            </w:pPr>
          </w:p>
        </w:tc>
      </w:tr>
      <w:tr w14:paraId="2744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4" w:type="dxa"/>
          </w:tcPr>
          <w:p w14:paraId="474680D5">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高级指挥</w:t>
            </w:r>
          </w:p>
        </w:tc>
        <w:tc>
          <w:tcPr>
            <w:tcW w:w="1528" w:type="dxa"/>
          </w:tcPr>
          <w:p w14:paraId="7D387692">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≥3</w:t>
            </w:r>
          </w:p>
        </w:tc>
        <w:tc>
          <w:tcPr>
            <w:tcW w:w="1220" w:type="dxa"/>
          </w:tcPr>
          <w:p w14:paraId="123B0456">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461" w:type="dxa"/>
          </w:tcPr>
          <w:p w14:paraId="1E6FE339">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高级指挥人员：通过中国潜水打捞行业协会培训持证人员4名，按一级清污单位配备。</w:t>
            </w:r>
          </w:p>
        </w:tc>
      </w:tr>
      <w:tr w14:paraId="3E7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4" w:type="dxa"/>
          </w:tcPr>
          <w:p w14:paraId="466E3541">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现场指挥</w:t>
            </w:r>
          </w:p>
        </w:tc>
        <w:tc>
          <w:tcPr>
            <w:tcW w:w="1528" w:type="dxa"/>
          </w:tcPr>
          <w:p w14:paraId="79CF9618">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20" w:type="dxa"/>
          </w:tcPr>
          <w:p w14:paraId="4F655C1A">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4461" w:type="dxa"/>
          </w:tcPr>
          <w:p w14:paraId="13C40263">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现场指挥人员：通过中国潜水打捞行业协会培训持证人员9名，按一级清污单位配备。</w:t>
            </w:r>
          </w:p>
        </w:tc>
      </w:tr>
      <w:tr w14:paraId="275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4" w:type="dxa"/>
          </w:tcPr>
          <w:p w14:paraId="1E732E93">
            <w:pPr>
              <w:spacing w:line="48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应急操作</w:t>
            </w:r>
          </w:p>
        </w:tc>
        <w:tc>
          <w:tcPr>
            <w:tcW w:w="1528" w:type="dxa"/>
          </w:tcPr>
          <w:p w14:paraId="7867DBAA">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220" w:type="dxa"/>
          </w:tcPr>
          <w:p w14:paraId="61F89430">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4461" w:type="dxa"/>
          </w:tcPr>
          <w:p w14:paraId="2C76197D">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应急操作人员：通过培训持证人员30名，按二级清污单位配备。</w:t>
            </w:r>
          </w:p>
        </w:tc>
      </w:tr>
    </w:tbl>
    <w:p w14:paraId="6AC920D5">
      <w:pPr>
        <w:jc w:val="both"/>
        <w:rPr>
          <w:rFonts w:hint="eastAsia" w:ascii="黑体" w:hAnsi="黑体" w:eastAsia="黑体" w:cs="黑体"/>
          <w:sz w:val="10"/>
          <w:szCs w:val="10"/>
          <w:lang w:val="en-US" w:eastAsia="zh-CN"/>
        </w:rPr>
      </w:pPr>
    </w:p>
    <w:p w14:paraId="42336C2B">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表13  应急反应时间</w:t>
      </w:r>
    </w:p>
    <w:p w14:paraId="34A42A27">
      <w:pPr>
        <w:jc w:val="right"/>
        <w:rPr>
          <w:rFonts w:hint="eastAsia" w:ascii="黑体" w:hAnsi="黑体" w:eastAsia="黑体" w:cs="黑体"/>
          <w:sz w:val="13"/>
          <w:szCs w:val="13"/>
          <w:lang w:val="en-US" w:eastAsia="zh-CN"/>
        </w:rPr>
      </w:pPr>
      <w:r>
        <w:rPr>
          <w:rFonts w:hint="eastAsia" w:ascii="黑体" w:hAnsi="黑体" w:eastAsia="黑体" w:cs="黑体"/>
          <w:sz w:val="13"/>
          <w:szCs w:val="13"/>
          <w:lang w:val="en-US" w:eastAsia="zh-CN"/>
        </w:rPr>
        <w:t>单位为小时</w:t>
      </w:r>
    </w:p>
    <w:tbl>
      <w:tblPr>
        <w:tblStyle w:val="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528"/>
        <w:gridCol w:w="1220"/>
        <w:gridCol w:w="4461"/>
      </w:tblGrid>
      <w:tr w14:paraId="2DAF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restart"/>
            <w:vAlign w:val="top"/>
          </w:tcPr>
          <w:p w14:paraId="72D04104">
            <w:pPr>
              <w:jc w:val="left"/>
              <w:rPr>
                <w:rFonts w:hint="eastAsia" w:ascii="仿宋" w:hAnsi="仿宋" w:eastAsia="仿宋" w:cs="仿宋"/>
                <w:sz w:val="24"/>
                <w:szCs w:val="24"/>
                <w:vertAlign w:val="baseline"/>
                <w:lang w:eastAsia="zh-CN"/>
              </w:rPr>
            </w:pPr>
          </w:p>
          <w:p w14:paraId="7E6BF3B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型</w:t>
            </w:r>
          </w:p>
        </w:tc>
        <w:tc>
          <w:tcPr>
            <w:tcW w:w="2748" w:type="dxa"/>
            <w:gridSpan w:val="2"/>
          </w:tcPr>
          <w:p w14:paraId="07404FEC">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量</w:t>
            </w:r>
          </w:p>
        </w:tc>
        <w:tc>
          <w:tcPr>
            <w:tcW w:w="4461" w:type="dxa"/>
            <w:vMerge w:val="restart"/>
          </w:tcPr>
          <w:p w14:paraId="69BB19B4">
            <w:pPr>
              <w:jc w:val="left"/>
              <w:rPr>
                <w:rFonts w:hint="eastAsia" w:ascii="仿宋" w:hAnsi="仿宋" w:eastAsia="仿宋" w:cs="仿宋"/>
                <w:sz w:val="24"/>
                <w:szCs w:val="24"/>
                <w:vertAlign w:val="baseline"/>
                <w:lang w:eastAsia="zh-CN"/>
              </w:rPr>
            </w:pPr>
          </w:p>
          <w:p w14:paraId="1732AD2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配备方式</w:t>
            </w:r>
          </w:p>
          <w:p w14:paraId="43729DB1">
            <w:pPr>
              <w:jc w:val="center"/>
              <w:rPr>
                <w:rFonts w:hint="eastAsia" w:ascii="仿宋" w:hAnsi="仿宋" w:eastAsia="仿宋" w:cs="仿宋"/>
                <w:sz w:val="24"/>
                <w:szCs w:val="24"/>
                <w:vertAlign w:val="baseline"/>
                <w:lang w:eastAsia="zh-CN"/>
              </w:rPr>
            </w:pPr>
          </w:p>
        </w:tc>
      </w:tr>
      <w:tr w14:paraId="187D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continue"/>
            <w:vAlign w:val="top"/>
          </w:tcPr>
          <w:p w14:paraId="0D938A5E">
            <w:pPr>
              <w:jc w:val="left"/>
              <w:rPr>
                <w:rFonts w:hint="eastAsia" w:ascii="仿宋" w:hAnsi="仿宋" w:eastAsia="仿宋" w:cs="仿宋"/>
                <w:sz w:val="24"/>
                <w:szCs w:val="24"/>
                <w:vertAlign w:val="baseline"/>
                <w:lang w:eastAsia="zh-CN"/>
              </w:rPr>
            </w:pPr>
          </w:p>
        </w:tc>
        <w:tc>
          <w:tcPr>
            <w:tcW w:w="1528" w:type="dxa"/>
          </w:tcPr>
          <w:p w14:paraId="2DE8860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二级船舶污染清除单位</w:t>
            </w:r>
          </w:p>
        </w:tc>
        <w:tc>
          <w:tcPr>
            <w:tcW w:w="1220" w:type="dxa"/>
          </w:tcPr>
          <w:p w14:paraId="06949BDF">
            <w:pPr>
              <w:spacing w:line="48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配备数量</w:t>
            </w:r>
          </w:p>
        </w:tc>
        <w:tc>
          <w:tcPr>
            <w:tcW w:w="4461" w:type="dxa"/>
            <w:vMerge w:val="continue"/>
          </w:tcPr>
          <w:p w14:paraId="13ECFC13">
            <w:pPr>
              <w:jc w:val="left"/>
              <w:rPr>
                <w:rFonts w:hint="eastAsia" w:ascii="仿宋" w:hAnsi="仿宋" w:eastAsia="仿宋" w:cs="仿宋"/>
                <w:sz w:val="24"/>
                <w:szCs w:val="24"/>
                <w:vertAlign w:val="baseline"/>
                <w:lang w:eastAsia="zh-CN"/>
              </w:rPr>
            </w:pPr>
          </w:p>
        </w:tc>
      </w:tr>
      <w:tr w14:paraId="09FB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989" w:type="dxa"/>
          </w:tcPr>
          <w:p w14:paraId="423D4F3E">
            <w:pPr>
              <w:spacing w:line="240" w:lineRule="auto"/>
              <w:jc w:val="both"/>
              <w:rPr>
                <w:rFonts w:hint="eastAsia" w:ascii="仿宋" w:hAnsi="仿宋" w:eastAsia="仿宋" w:cs="仿宋"/>
                <w:sz w:val="24"/>
                <w:szCs w:val="24"/>
                <w:vertAlign w:val="baseline"/>
                <w:lang w:eastAsia="zh-CN"/>
              </w:rPr>
            </w:pPr>
          </w:p>
          <w:p w14:paraId="6F1C998E">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应急反应时间</w:t>
            </w:r>
          </w:p>
        </w:tc>
        <w:tc>
          <w:tcPr>
            <w:tcW w:w="1528" w:type="dxa"/>
          </w:tcPr>
          <w:p w14:paraId="3A687583">
            <w:pPr>
              <w:spacing w:line="240" w:lineRule="auto"/>
              <w:jc w:val="both"/>
              <w:rPr>
                <w:rFonts w:hint="eastAsia" w:ascii="仿宋" w:hAnsi="仿宋" w:eastAsia="仿宋" w:cs="仿宋"/>
                <w:sz w:val="24"/>
                <w:szCs w:val="24"/>
                <w:vertAlign w:val="baseline"/>
                <w:lang w:val="en-US" w:eastAsia="zh-CN"/>
              </w:rPr>
            </w:pPr>
          </w:p>
          <w:p w14:paraId="7FE8E0E5">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w:t>
            </w:r>
          </w:p>
        </w:tc>
        <w:tc>
          <w:tcPr>
            <w:tcW w:w="1220" w:type="dxa"/>
          </w:tcPr>
          <w:p w14:paraId="19BE20F2">
            <w:pPr>
              <w:spacing w:line="240" w:lineRule="auto"/>
              <w:jc w:val="both"/>
              <w:rPr>
                <w:rFonts w:hint="eastAsia" w:ascii="仿宋" w:hAnsi="仿宋" w:eastAsia="仿宋" w:cs="仿宋"/>
                <w:sz w:val="24"/>
                <w:szCs w:val="24"/>
                <w:vertAlign w:val="baseline"/>
                <w:lang w:val="en-US" w:eastAsia="zh-CN"/>
              </w:rPr>
            </w:pPr>
          </w:p>
          <w:p w14:paraId="33D50791">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461" w:type="dxa"/>
          </w:tcPr>
          <w:p w14:paraId="26B57B3D">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“辰龙1”应急值守地点位于莆田市秀屿区南日岛，最大航速&gt;12节，4小时航行辐射莆田市海域及周边地市海域。</w:t>
            </w:r>
          </w:p>
        </w:tc>
      </w:tr>
    </w:tbl>
    <w:p w14:paraId="51336476">
      <w:pPr>
        <w:jc w:val="both"/>
        <w:rPr>
          <w:rFonts w:hint="eastAsia" w:ascii="黑体" w:hAnsi="黑体" w:eastAsia="黑体" w:cs="黑体"/>
          <w:sz w:val="16"/>
          <w:szCs w:val="16"/>
          <w:lang w:val="en-US" w:eastAsia="zh-CN"/>
        </w:rPr>
      </w:pPr>
    </w:p>
    <w:p w14:paraId="25B63D5F">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综合保障</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178"/>
      </w:tblGrid>
      <w:tr w14:paraId="1C3A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14:paraId="40AF527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  型</w:t>
            </w:r>
          </w:p>
        </w:tc>
        <w:tc>
          <w:tcPr>
            <w:tcW w:w="6178" w:type="dxa"/>
          </w:tcPr>
          <w:p w14:paraId="23A82CB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配备方式</w:t>
            </w:r>
          </w:p>
        </w:tc>
      </w:tr>
      <w:tr w14:paraId="0DBA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14:paraId="7079B8F8">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 信</w:t>
            </w:r>
          </w:p>
        </w:tc>
        <w:tc>
          <w:tcPr>
            <w:tcW w:w="6178" w:type="dxa"/>
          </w:tcPr>
          <w:p w14:paraId="2077D818">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船舶配备：中高频、甚高频</w:t>
            </w:r>
          </w:p>
          <w:p w14:paraId="232934DB">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人员配备：手持甚高频对讲机、手机</w:t>
            </w:r>
          </w:p>
        </w:tc>
      </w:tr>
      <w:tr w14:paraId="6A9C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14:paraId="19462A47">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除油类外其他污染危害性货物清除作业</w:t>
            </w:r>
          </w:p>
        </w:tc>
        <w:tc>
          <w:tcPr>
            <w:tcW w:w="6178" w:type="dxa"/>
          </w:tcPr>
          <w:p w14:paraId="68ABE08D">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“辰龙1”配备：防护服、氧气面罩、氧气瓶、化工防毒面罩、护目镜、橡胶手套等装备</w:t>
            </w:r>
          </w:p>
        </w:tc>
      </w:tr>
      <w:tr w14:paraId="6EE5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14:paraId="1F8E9332">
            <w:pPr>
              <w:spacing w:line="72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后 勤</w:t>
            </w:r>
          </w:p>
        </w:tc>
        <w:tc>
          <w:tcPr>
            <w:tcW w:w="6178" w:type="dxa"/>
          </w:tcPr>
          <w:p w14:paraId="6BB75753">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应急设备库：配备应急设备器材备件、安全防护用品</w:t>
            </w:r>
          </w:p>
          <w:p w14:paraId="22EEA43F">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运输工具：清污船、交通船、滚装船、货船、货车、叉车</w:t>
            </w:r>
          </w:p>
          <w:p w14:paraId="20516150">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保障能力支持：旗下物流公司提供自有车队、船队、码头泊位、码头吊装设备、人力支持</w:t>
            </w:r>
          </w:p>
        </w:tc>
      </w:tr>
      <w:tr w14:paraId="65FB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48" w:type="dxa"/>
          </w:tcPr>
          <w:p w14:paraId="6039AF98">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污染清除作业方案</w:t>
            </w:r>
          </w:p>
        </w:tc>
        <w:tc>
          <w:tcPr>
            <w:tcW w:w="6178" w:type="dxa"/>
          </w:tcPr>
          <w:p w14:paraId="60B93561">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已制定</w:t>
            </w:r>
          </w:p>
        </w:tc>
      </w:tr>
      <w:tr w14:paraId="7D4F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748" w:type="dxa"/>
          </w:tcPr>
          <w:p w14:paraId="79B41CC4">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污染物处置方案</w:t>
            </w:r>
          </w:p>
        </w:tc>
        <w:tc>
          <w:tcPr>
            <w:tcW w:w="6178" w:type="dxa"/>
          </w:tcPr>
          <w:p w14:paraId="529DD12A">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已制定</w:t>
            </w:r>
          </w:p>
        </w:tc>
      </w:tr>
      <w:tr w14:paraId="310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748" w:type="dxa"/>
          </w:tcPr>
          <w:p w14:paraId="113A4A47">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应急预案</w:t>
            </w:r>
          </w:p>
        </w:tc>
        <w:tc>
          <w:tcPr>
            <w:tcW w:w="6178" w:type="dxa"/>
          </w:tcPr>
          <w:p w14:paraId="631E2413">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已制定</w:t>
            </w:r>
          </w:p>
        </w:tc>
      </w:tr>
      <w:tr w14:paraId="3956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14:paraId="45976F5A">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应急防备与反应</w:t>
            </w:r>
          </w:p>
        </w:tc>
        <w:tc>
          <w:tcPr>
            <w:tcW w:w="6178" w:type="dxa"/>
          </w:tcPr>
          <w:p w14:paraId="2964D97C">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公司值班手机（13959567888、13305948868）保持24小时应急值守，溢油应急处置船人员值守待命，定期开展应急演练</w:t>
            </w:r>
          </w:p>
        </w:tc>
      </w:tr>
    </w:tbl>
    <w:p w14:paraId="4F969215">
      <w:pPr>
        <w:jc w:val="both"/>
        <w:rPr>
          <w:rFonts w:hint="default"/>
          <w:b/>
          <w:bCs/>
          <w:sz w:val="52"/>
          <w:szCs w:val="7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ThlNmFkMTg3MTVhYTRiMTEzNjg0YjQwNTAzYWUifQ=="/>
  </w:docVars>
  <w:rsids>
    <w:rsidRoot w:val="00000000"/>
    <w:rsid w:val="1A40529A"/>
    <w:rsid w:val="55291D17"/>
    <w:rsid w:val="6A87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2125</Words>
  <Characters>2719</Characters>
  <Lines>0</Lines>
  <Paragraphs>0</Paragraphs>
  <TotalTime>1</TotalTime>
  <ScaleCrop>false</ScaleCrop>
  <LinksUpToDate>false</LinksUpToDate>
  <CharactersWithSpaces>2799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2023-12-21T02:18:00Z</dcterms:created>
  <dc:creator>Administrator</dc:creator>
  <cp:lastModifiedBy>大怪兽</cp:lastModifiedBy>
  <dcterms:modified xsi:type="dcterms:W3CDTF">2025-01-03T08:21:53Z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238644149C29448AA3C1DEF182351FC4_13</vt:lpwstr>
  </property>
  <property fmtid="{D5CDD505-2E9C-101B-9397-08002B2CF9AE}" pid="4" name="KSOTemplateDocerSaveRecord">
    <vt:lpwstr>eyJoZGlkIjoiOWFkNThlNmFkMTg3MTVhYTRiMTEzNjg0YjQwNTAzYWUiLCJ1c2VySWQiOiIyMzkzMDQ5MTMifQ==</vt:lpwstr>
  </property>
</Properties>
</file>