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520" w:rsidRPr="00344CF9" w:rsidRDefault="001A300E" w:rsidP="00CA00BD">
      <w:pPr>
        <w:widowControl w:val="0"/>
        <w:adjustRightInd/>
        <w:snapToGrid/>
        <w:spacing w:afterLines="100" w:after="312" w:line="579" w:lineRule="exact"/>
        <w:jc w:val="center"/>
        <w:rPr>
          <w:rFonts w:ascii="方正小标宋_GBK" w:eastAsia="方正小标宋_GBK" w:hAnsi="仿宋" w:cs="Times New Roman" w:hint="eastAsia"/>
          <w:kern w:val="2"/>
          <w:sz w:val="44"/>
          <w:szCs w:val="44"/>
        </w:rPr>
      </w:pPr>
      <w:r w:rsidRPr="00344CF9">
        <w:rPr>
          <w:rFonts w:ascii="方正小标宋_GBK" w:eastAsia="方正小标宋_GBK" w:hAnsi="仿宋" w:cs="Times New Roman" w:hint="eastAsia"/>
          <w:kern w:val="2"/>
          <w:sz w:val="44"/>
          <w:szCs w:val="44"/>
        </w:rPr>
        <w:t>“</w:t>
      </w:r>
      <w:r w:rsidR="00C568E7" w:rsidRPr="00344CF9">
        <w:rPr>
          <w:rFonts w:ascii="方正小标宋_GBK" w:eastAsia="方正小标宋_GBK" w:hAnsi="仿宋" w:cs="Times New Roman" w:hint="eastAsia"/>
          <w:kern w:val="2"/>
          <w:sz w:val="44"/>
          <w:szCs w:val="44"/>
        </w:rPr>
        <w:t>新津忆足</w:t>
      </w:r>
      <w:bookmarkStart w:id="0" w:name="_GoBack"/>
      <w:bookmarkEnd w:id="0"/>
      <w:r w:rsidR="00C568E7" w:rsidRPr="00344CF9">
        <w:rPr>
          <w:rFonts w:ascii="方正小标宋_GBK" w:eastAsia="方正小标宋_GBK" w:hAnsi="仿宋" w:cs="Times New Roman" w:hint="eastAsia"/>
          <w:kern w:val="2"/>
          <w:sz w:val="44"/>
          <w:szCs w:val="44"/>
        </w:rPr>
        <w:t>时光店</w:t>
      </w:r>
      <w:r w:rsidRPr="00344CF9">
        <w:rPr>
          <w:rFonts w:ascii="方正小标宋_GBK" w:eastAsia="方正小标宋_GBK" w:hAnsi="仿宋" w:cs="Times New Roman" w:hint="eastAsia"/>
          <w:kern w:val="2"/>
          <w:sz w:val="44"/>
          <w:szCs w:val="44"/>
        </w:rPr>
        <w:t>”消防安全</w:t>
      </w:r>
      <w:r w:rsidR="00C568E7" w:rsidRPr="00344CF9">
        <w:rPr>
          <w:rFonts w:ascii="方正小标宋_GBK" w:eastAsia="方正小标宋_GBK" w:hAnsi="仿宋" w:cs="Times New Roman" w:hint="eastAsia"/>
          <w:kern w:val="2"/>
          <w:sz w:val="44"/>
          <w:szCs w:val="44"/>
        </w:rPr>
        <w:t>检查情况报告</w:t>
      </w:r>
    </w:p>
    <w:p w:rsidR="00224520" w:rsidRDefault="00C568E7" w:rsidP="00CA00BD">
      <w:pPr>
        <w:spacing w:after="0" w:line="579" w:lineRule="exact"/>
        <w:rPr>
          <w:rFonts w:ascii="Times New Roman" w:eastAsia="楷体_GB2312" w:hAnsi="Times New Roman" w:cs="Times New Roman"/>
          <w:sz w:val="32"/>
          <w:szCs w:val="32"/>
        </w:rPr>
      </w:pPr>
      <w:r>
        <w:rPr>
          <w:rFonts w:ascii="Times New Roman" w:eastAsia="楷体_GB2312" w:hAnsi="Times New Roman" w:cs="Times New Roman" w:hint="eastAsia"/>
          <w:sz w:val="32"/>
          <w:szCs w:val="32"/>
        </w:rPr>
        <w:t>成都市蓉海社区项目投资管理有限公司：</w:t>
      </w:r>
    </w:p>
    <w:p w:rsidR="00224520" w:rsidRDefault="00C568E7" w:rsidP="00CA00BD">
      <w:pPr>
        <w:widowControl w:val="0"/>
        <w:adjustRightInd/>
        <w:snapToGrid/>
        <w:spacing w:after="0" w:line="579" w:lineRule="exact"/>
        <w:ind w:firstLineChars="200" w:firstLine="640"/>
        <w:jc w:val="both"/>
        <w:rPr>
          <w:rFonts w:ascii="Times New Roman" w:eastAsia="仿宋" w:hAnsi="Times New Roman" w:cs="Times New Roman"/>
          <w:kern w:val="2"/>
          <w:sz w:val="32"/>
          <w:szCs w:val="32"/>
        </w:rPr>
      </w:pPr>
      <w:r>
        <w:rPr>
          <w:rFonts w:ascii="Times New Roman" w:eastAsia="仿宋" w:hAnsi="Times New Roman" w:cs="Times New Roman" w:hint="eastAsia"/>
          <w:kern w:val="2"/>
          <w:sz w:val="32"/>
          <w:szCs w:val="32"/>
        </w:rPr>
        <w:t>2023</w:t>
      </w:r>
      <w:r>
        <w:rPr>
          <w:rFonts w:ascii="Times New Roman" w:eastAsia="仿宋" w:hAnsi="Times New Roman" w:cs="Times New Roman" w:hint="eastAsia"/>
          <w:kern w:val="2"/>
          <w:sz w:val="32"/>
          <w:szCs w:val="32"/>
        </w:rPr>
        <w:t>年</w:t>
      </w:r>
      <w:r w:rsidR="001A300E">
        <w:rPr>
          <w:rFonts w:ascii="Times New Roman" w:eastAsia="仿宋" w:hAnsi="Times New Roman" w:cs="Times New Roman" w:hint="eastAsia"/>
          <w:kern w:val="2"/>
          <w:sz w:val="32"/>
          <w:szCs w:val="32"/>
        </w:rPr>
        <w:t>7</w:t>
      </w:r>
      <w:r>
        <w:rPr>
          <w:rFonts w:ascii="Times New Roman" w:eastAsia="仿宋" w:hAnsi="Times New Roman" w:cs="Times New Roman" w:hint="eastAsia"/>
          <w:kern w:val="2"/>
          <w:sz w:val="32"/>
          <w:szCs w:val="32"/>
        </w:rPr>
        <w:t>月</w:t>
      </w:r>
      <w:r w:rsidR="0006719F">
        <w:rPr>
          <w:rFonts w:ascii="Times New Roman" w:eastAsia="仿宋" w:hAnsi="Times New Roman" w:cs="Times New Roman" w:hint="eastAsia"/>
          <w:kern w:val="2"/>
          <w:sz w:val="32"/>
          <w:szCs w:val="32"/>
        </w:rPr>
        <w:t>18</w:t>
      </w:r>
      <w:r>
        <w:rPr>
          <w:rFonts w:ascii="Times New Roman" w:eastAsia="仿宋" w:hAnsi="Times New Roman" w:cs="Times New Roman" w:hint="eastAsia"/>
          <w:kern w:val="2"/>
          <w:sz w:val="32"/>
          <w:szCs w:val="32"/>
        </w:rPr>
        <w:t>日，贵司管理人员和我司维护技术人员一起对</w:t>
      </w:r>
      <w:proofErr w:type="gramStart"/>
      <w:r>
        <w:rPr>
          <w:rFonts w:ascii="Times New Roman" w:eastAsia="仿宋" w:hAnsi="Times New Roman" w:cs="Times New Roman" w:hint="eastAsia"/>
          <w:kern w:val="2"/>
          <w:sz w:val="32"/>
          <w:szCs w:val="32"/>
        </w:rPr>
        <w:t>新津忆足时光</w:t>
      </w:r>
      <w:proofErr w:type="gramEnd"/>
      <w:r>
        <w:rPr>
          <w:rFonts w:ascii="Times New Roman" w:eastAsia="仿宋" w:hAnsi="Times New Roman" w:cs="Times New Roman" w:hint="eastAsia"/>
          <w:kern w:val="2"/>
          <w:sz w:val="32"/>
          <w:szCs w:val="32"/>
        </w:rPr>
        <w:t>店现场消防设施设备及原有隐患问题整改情况进行</w:t>
      </w:r>
      <w:r w:rsidR="00625E46">
        <w:rPr>
          <w:rFonts w:ascii="Times New Roman" w:eastAsia="仿宋" w:hAnsi="Times New Roman" w:cs="Times New Roman" w:hint="eastAsia"/>
          <w:kern w:val="2"/>
          <w:sz w:val="32"/>
          <w:szCs w:val="32"/>
        </w:rPr>
        <w:t>了</w:t>
      </w:r>
      <w:r>
        <w:rPr>
          <w:rFonts w:ascii="Times New Roman" w:eastAsia="仿宋" w:hAnsi="Times New Roman" w:cs="Times New Roman" w:hint="eastAsia"/>
          <w:kern w:val="2"/>
          <w:sz w:val="32"/>
          <w:szCs w:val="32"/>
        </w:rPr>
        <w:t>检查，</w:t>
      </w:r>
      <w:r w:rsidR="00625E46" w:rsidRPr="00625E46">
        <w:rPr>
          <w:rFonts w:ascii="Times New Roman" w:eastAsia="仿宋" w:hAnsi="Times New Roman" w:cs="Times New Roman"/>
          <w:kern w:val="2"/>
          <w:sz w:val="32"/>
          <w:szCs w:val="32"/>
        </w:rPr>
        <w:t>发现部分安全隐患，特报告如下</w:t>
      </w:r>
      <w:r w:rsidR="00625E46" w:rsidRPr="00625E46">
        <w:rPr>
          <w:rFonts w:ascii="Times New Roman" w:eastAsia="仿宋" w:hAnsi="Times New Roman" w:cs="Times New Roman" w:hint="eastAsia"/>
          <w:kern w:val="2"/>
          <w:sz w:val="32"/>
          <w:szCs w:val="32"/>
        </w:rPr>
        <w:t>：</w:t>
      </w:r>
    </w:p>
    <w:tbl>
      <w:tblPr>
        <w:tblStyle w:val="a6"/>
        <w:tblW w:w="9637" w:type="dxa"/>
        <w:tblInd w:w="-160" w:type="dxa"/>
        <w:tblLayout w:type="fixed"/>
        <w:tblLook w:val="04A0" w:firstRow="1" w:lastRow="0" w:firstColumn="1" w:lastColumn="0" w:noHBand="0" w:noVBand="1"/>
      </w:tblPr>
      <w:tblGrid>
        <w:gridCol w:w="820"/>
        <w:gridCol w:w="1559"/>
        <w:gridCol w:w="4205"/>
        <w:gridCol w:w="1809"/>
        <w:gridCol w:w="1244"/>
      </w:tblGrid>
      <w:tr w:rsidR="00224520" w:rsidTr="00CA00BD">
        <w:trPr>
          <w:trHeight w:val="541"/>
        </w:trPr>
        <w:tc>
          <w:tcPr>
            <w:tcW w:w="820" w:type="dxa"/>
            <w:vAlign w:val="center"/>
          </w:tcPr>
          <w:p w:rsidR="00224520" w:rsidRDefault="00C568E7" w:rsidP="00625E46">
            <w:pPr>
              <w:spacing w:after="0"/>
              <w:jc w:val="center"/>
              <w:rPr>
                <w:rFonts w:ascii="仿宋" w:eastAsia="仿宋" w:hAnsi="仿宋" w:cs="仿宋"/>
                <w:b/>
                <w:bCs/>
                <w:kern w:val="2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序号</w:t>
            </w:r>
          </w:p>
        </w:tc>
        <w:tc>
          <w:tcPr>
            <w:tcW w:w="1559" w:type="dxa"/>
            <w:vAlign w:val="center"/>
          </w:tcPr>
          <w:p w:rsidR="00224520" w:rsidRDefault="00C568E7" w:rsidP="00625E46">
            <w:pPr>
              <w:spacing w:after="0"/>
              <w:jc w:val="center"/>
              <w:rPr>
                <w:rFonts w:ascii="仿宋" w:eastAsia="仿宋" w:hAnsi="仿宋" w:cs="仿宋"/>
                <w:b/>
                <w:bCs/>
                <w:kern w:val="2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发现问题</w:t>
            </w:r>
          </w:p>
        </w:tc>
        <w:tc>
          <w:tcPr>
            <w:tcW w:w="4205" w:type="dxa"/>
            <w:vAlign w:val="center"/>
          </w:tcPr>
          <w:p w:rsidR="00224520" w:rsidRDefault="00C568E7" w:rsidP="00625E46">
            <w:pPr>
              <w:spacing w:after="0"/>
              <w:jc w:val="center"/>
              <w:rPr>
                <w:rFonts w:ascii="仿宋" w:eastAsia="仿宋" w:hAnsi="仿宋" w:cs="仿宋"/>
                <w:b/>
                <w:bCs/>
                <w:kern w:val="2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佐证照片</w:t>
            </w:r>
          </w:p>
        </w:tc>
        <w:tc>
          <w:tcPr>
            <w:tcW w:w="1809" w:type="dxa"/>
            <w:vAlign w:val="center"/>
          </w:tcPr>
          <w:p w:rsidR="00224520" w:rsidRDefault="00C568E7" w:rsidP="00625E46">
            <w:pPr>
              <w:spacing w:after="0"/>
              <w:jc w:val="center"/>
              <w:rPr>
                <w:rFonts w:ascii="仿宋" w:eastAsia="仿宋" w:hAnsi="仿宋" w:cs="仿宋"/>
                <w:b/>
                <w:bCs/>
                <w:kern w:val="2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整改建议</w:t>
            </w:r>
          </w:p>
        </w:tc>
        <w:tc>
          <w:tcPr>
            <w:tcW w:w="1244" w:type="dxa"/>
            <w:vAlign w:val="center"/>
          </w:tcPr>
          <w:p w:rsidR="00224520" w:rsidRDefault="00C568E7" w:rsidP="00625E46">
            <w:pPr>
              <w:spacing w:after="0"/>
              <w:jc w:val="center"/>
              <w:rPr>
                <w:rFonts w:ascii="仿宋" w:eastAsia="仿宋" w:hAnsi="仿宋" w:cs="仿宋"/>
                <w:b/>
                <w:bCs/>
                <w:kern w:val="2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序号</w:t>
            </w:r>
          </w:p>
        </w:tc>
      </w:tr>
      <w:tr w:rsidR="00224520">
        <w:trPr>
          <w:trHeight w:val="6572"/>
        </w:trPr>
        <w:tc>
          <w:tcPr>
            <w:tcW w:w="820" w:type="dxa"/>
            <w:vAlign w:val="center"/>
          </w:tcPr>
          <w:p w:rsidR="00224520" w:rsidRDefault="00C568E7">
            <w:pPr>
              <w:adjustRightInd/>
              <w:snapToGrid/>
              <w:spacing w:after="0" w:line="360" w:lineRule="auto"/>
              <w:jc w:val="center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1</w:t>
            </w:r>
          </w:p>
        </w:tc>
        <w:tc>
          <w:tcPr>
            <w:tcW w:w="1559" w:type="dxa"/>
            <w:vAlign w:val="center"/>
          </w:tcPr>
          <w:p w:rsidR="00224520" w:rsidRDefault="00C568E7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独立套房厕所喷淋头在吊顶上。</w:t>
            </w:r>
          </w:p>
        </w:tc>
        <w:tc>
          <w:tcPr>
            <w:tcW w:w="4205" w:type="dxa"/>
            <w:vAlign w:val="center"/>
          </w:tcPr>
          <w:p w:rsidR="00224520" w:rsidRDefault="00C568E7">
            <w:pPr>
              <w:jc w:val="center"/>
              <w:rPr>
                <w:rFonts w:ascii="仿宋" w:eastAsia="仿宋" w:hAnsi="仿宋" w:cs="仿宋"/>
                <w:kern w:val="2"/>
              </w:rPr>
            </w:pPr>
            <w:r>
              <w:rPr>
                <w:rFonts w:ascii="仿宋" w:eastAsia="仿宋" w:hAnsi="仿宋" w:cs="仿宋" w:hint="eastAsia"/>
                <w:noProof/>
                <w:kern w:val="2"/>
              </w:rPr>
              <w:drawing>
                <wp:inline distT="0" distB="0" distL="114300" distR="114300" wp14:anchorId="2978A1A3" wp14:editId="13DDA0FE">
                  <wp:extent cx="2520315" cy="1891030"/>
                  <wp:effectExtent l="0" t="0" r="13335" b="13970"/>
                  <wp:docPr id="1" name="图片 1" descr="b217782aae6626b21142001a84c7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b217782aae6626b21142001a84c759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9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4520" w:rsidRDefault="00EC1671">
            <w:pPr>
              <w:jc w:val="center"/>
              <w:rPr>
                <w:rFonts w:ascii="仿宋" w:eastAsia="仿宋" w:hAnsi="仿宋" w:cs="仿宋"/>
                <w:kern w:val="2"/>
              </w:rPr>
            </w:pPr>
            <w:r>
              <w:rPr>
                <w:rFonts w:ascii="仿宋" w:eastAsia="仿宋" w:hAnsi="仿宋" w:cs="仿宋"/>
                <w:noProof/>
                <w:kern w:val="2"/>
              </w:rPr>
              <w:drawing>
                <wp:inline distT="0" distB="0" distL="0" distR="0" wp14:anchorId="3875DB48" wp14:editId="1C6A3D0A">
                  <wp:extent cx="2522220" cy="1887855"/>
                  <wp:effectExtent l="0" t="0" r="0" b="0"/>
                  <wp:docPr id="1407847893" name="图片 1" descr="IMG_20230322_151356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230322_151356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:rsidR="00224520" w:rsidRDefault="00C568E7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将喷淋头移至吊顶下安装。</w:t>
            </w:r>
          </w:p>
        </w:tc>
        <w:tc>
          <w:tcPr>
            <w:tcW w:w="1244" w:type="dxa"/>
            <w:vAlign w:val="center"/>
          </w:tcPr>
          <w:p w:rsidR="00224520" w:rsidRDefault="00C568E7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原有，未整改（商家）。</w:t>
            </w:r>
          </w:p>
        </w:tc>
      </w:tr>
      <w:tr w:rsidR="00224520">
        <w:trPr>
          <w:trHeight w:val="2743"/>
        </w:trPr>
        <w:tc>
          <w:tcPr>
            <w:tcW w:w="820" w:type="dxa"/>
            <w:vAlign w:val="center"/>
          </w:tcPr>
          <w:p w:rsidR="00224520" w:rsidRDefault="00C568E7">
            <w:pPr>
              <w:adjustRightInd/>
              <w:snapToGrid/>
              <w:spacing w:after="0" w:line="360" w:lineRule="auto"/>
              <w:jc w:val="center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2</w:t>
            </w:r>
          </w:p>
        </w:tc>
        <w:tc>
          <w:tcPr>
            <w:tcW w:w="1559" w:type="dxa"/>
            <w:vAlign w:val="center"/>
          </w:tcPr>
          <w:p w:rsidR="00224520" w:rsidRDefault="00C568E7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厨房有喷淋头封于墙内，且采用</w:t>
            </w: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68</w:t>
            </w: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℃喷淋头。</w:t>
            </w:r>
          </w:p>
        </w:tc>
        <w:tc>
          <w:tcPr>
            <w:tcW w:w="4205" w:type="dxa"/>
            <w:vAlign w:val="center"/>
          </w:tcPr>
          <w:p w:rsidR="00224520" w:rsidRDefault="00C568E7" w:rsidP="00A253A8">
            <w:pPr>
              <w:spacing w:after="0"/>
              <w:rPr>
                <w:rFonts w:ascii="仿宋" w:eastAsia="仿宋" w:hAnsi="仿宋" w:cs="仿宋"/>
                <w:kern w:val="2"/>
              </w:rPr>
            </w:pPr>
            <w:r>
              <w:rPr>
                <w:rFonts w:ascii="仿宋" w:eastAsia="仿宋" w:hAnsi="仿宋" w:cs="仿宋" w:hint="eastAsia"/>
                <w:noProof/>
                <w:kern w:val="2"/>
              </w:rPr>
              <w:drawing>
                <wp:inline distT="0" distB="0" distL="114300" distR="114300" wp14:anchorId="15179119" wp14:editId="44262793">
                  <wp:extent cx="2520315" cy="1891665"/>
                  <wp:effectExtent l="0" t="0" r="13335" b="13335"/>
                  <wp:docPr id="6" name="图片 6" descr="08e5a7b6cd23d79494603105a6aca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08e5a7b6cd23d79494603105a6acac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9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253A8">
              <w:rPr>
                <w:rFonts w:ascii="仿宋" w:eastAsia="仿宋" w:hAnsi="仿宋" w:cs="仿宋"/>
                <w:noProof/>
                <w:kern w:val="2"/>
              </w:rPr>
              <w:lastRenderedPageBreak/>
              <w:drawing>
                <wp:inline distT="0" distB="0" distL="0" distR="0" wp14:anchorId="06C914C9" wp14:editId="6B2F2973">
                  <wp:extent cx="2533015" cy="1899920"/>
                  <wp:effectExtent l="0" t="0" r="635" b="508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文琪 新津忆足时光店厨房使用68度喷头 陪同安全检查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015" cy="189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:rsidR="00224520" w:rsidRDefault="00C568E7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lastRenderedPageBreak/>
              <w:t>将封入墙内的喷淋头移出，建议</w:t>
            </w: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68</w:t>
            </w: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℃改为</w:t>
            </w: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93</w:t>
            </w: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℃高温喷头。</w:t>
            </w:r>
          </w:p>
        </w:tc>
        <w:tc>
          <w:tcPr>
            <w:tcW w:w="1244" w:type="dxa"/>
            <w:vAlign w:val="center"/>
          </w:tcPr>
          <w:p w:rsidR="00224520" w:rsidRDefault="00C568E7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原有，未整改，现场已隐蔽在吊顶上部（商家）。</w:t>
            </w:r>
          </w:p>
        </w:tc>
      </w:tr>
      <w:tr w:rsidR="00224520">
        <w:trPr>
          <w:trHeight w:val="2743"/>
        </w:trPr>
        <w:tc>
          <w:tcPr>
            <w:tcW w:w="820" w:type="dxa"/>
            <w:vAlign w:val="center"/>
          </w:tcPr>
          <w:p w:rsidR="00224520" w:rsidRDefault="00C568E7">
            <w:pPr>
              <w:adjustRightInd/>
              <w:snapToGrid/>
              <w:spacing w:after="0" w:line="360" w:lineRule="auto"/>
              <w:jc w:val="center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lastRenderedPageBreak/>
              <w:t>3</w:t>
            </w:r>
          </w:p>
        </w:tc>
        <w:tc>
          <w:tcPr>
            <w:tcW w:w="1559" w:type="dxa"/>
            <w:vAlign w:val="center"/>
          </w:tcPr>
          <w:p w:rsidR="00224520" w:rsidRDefault="00C568E7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一层大厅无喷头、探测器和应急灯、出口标志灯，一层至二层楼梯无应急照明和疏散指示灯。</w:t>
            </w:r>
          </w:p>
        </w:tc>
        <w:tc>
          <w:tcPr>
            <w:tcW w:w="4205" w:type="dxa"/>
            <w:vAlign w:val="center"/>
          </w:tcPr>
          <w:p w:rsidR="00224520" w:rsidRDefault="00C568E7">
            <w:pPr>
              <w:spacing w:after="0"/>
              <w:rPr>
                <w:rFonts w:ascii="仿宋" w:eastAsia="仿宋" w:hAnsi="仿宋" w:cs="仿宋"/>
                <w:kern w:val="2"/>
              </w:rPr>
            </w:pPr>
            <w:r>
              <w:rPr>
                <w:rFonts w:ascii="仿宋" w:eastAsia="仿宋" w:hAnsi="仿宋" w:cs="仿宋" w:hint="eastAsia"/>
                <w:noProof/>
                <w:kern w:val="2"/>
              </w:rPr>
              <w:drawing>
                <wp:inline distT="0" distB="0" distL="114300" distR="114300" wp14:anchorId="4C49DC66" wp14:editId="48991137">
                  <wp:extent cx="2520315" cy="1889760"/>
                  <wp:effectExtent l="0" t="0" r="13335" b="15240"/>
                  <wp:docPr id="8" name="图片 8" descr="新津综合楼（忆足时光） 2023_01_16 15_53_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新津综合楼（忆足时光） 2023_01_16 15_53_4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4520" w:rsidRDefault="00A253A8">
            <w:pPr>
              <w:spacing w:after="0"/>
              <w:rPr>
                <w:rFonts w:ascii="仿宋" w:eastAsia="仿宋" w:hAnsi="仿宋" w:cs="仿宋"/>
                <w:kern w:val="2"/>
              </w:rPr>
            </w:pPr>
            <w:r>
              <w:rPr>
                <w:rFonts w:ascii="仿宋" w:eastAsia="仿宋" w:hAnsi="仿宋" w:cs="仿宋"/>
                <w:noProof/>
                <w:kern w:val="2"/>
              </w:rPr>
              <w:drawing>
                <wp:inline distT="0" distB="0" distL="0" distR="0" wp14:anchorId="333654DB" wp14:editId="46622249">
                  <wp:extent cx="2533015" cy="1899920"/>
                  <wp:effectExtent l="0" t="0" r="635" b="508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文琪 新津忆足时光店一层大厅无安全疏散指示标志无喷淋和探测器 陪同安全检查 (1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015" cy="189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:rsidR="00224520" w:rsidRDefault="00625E46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建议</w:t>
            </w:r>
            <w:r w:rsidR="00C568E7"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增加安全出口、应急照明和疏散指示灯。</w:t>
            </w:r>
          </w:p>
        </w:tc>
        <w:tc>
          <w:tcPr>
            <w:tcW w:w="1244" w:type="dxa"/>
            <w:vAlign w:val="center"/>
          </w:tcPr>
          <w:p w:rsidR="00224520" w:rsidRDefault="00C568E7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原有，未整改（商家）。</w:t>
            </w:r>
          </w:p>
        </w:tc>
      </w:tr>
      <w:tr w:rsidR="00224520">
        <w:trPr>
          <w:trHeight w:val="2743"/>
        </w:trPr>
        <w:tc>
          <w:tcPr>
            <w:tcW w:w="820" w:type="dxa"/>
            <w:vAlign w:val="center"/>
          </w:tcPr>
          <w:p w:rsidR="00224520" w:rsidRDefault="00C568E7">
            <w:pPr>
              <w:adjustRightInd/>
              <w:snapToGrid/>
              <w:spacing w:after="0" w:line="360" w:lineRule="auto"/>
              <w:jc w:val="center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4</w:t>
            </w:r>
          </w:p>
        </w:tc>
        <w:tc>
          <w:tcPr>
            <w:tcW w:w="1559" w:type="dxa"/>
            <w:vAlign w:val="center"/>
          </w:tcPr>
          <w:p w:rsidR="00224520" w:rsidRDefault="00C568E7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二层大厅靠楼梯处过道，以及厨房外等过道转角处缺少疏散指示。</w:t>
            </w:r>
          </w:p>
        </w:tc>
        <w:tc>
          <w:tcPr>
            <w:tcW w:w="4205" w:type="dxa"/>
            <w:vAlign w:val="center"/>
          </w:tcPr>
          <w:p w:rsidR="00224520" w:rsidRDefault="00C568E7">
            <w:pPr>
              <w:spacing w:after="0"/>
              <w:rPr>
                <w:rFonts w:ascii="仿宋" w:eastAsia="仿宋" w:hAnsi="仿宋" w:cs="仿宋"/>
                <w:kern w:val="2"/>
              </w:rPr>
            </w:pPr>
            <w:r>
              <w:rPr>
                <w:rFonts w:ascii="仿宋" w:eastAsia="仿宋" w:hAnsi="仿宋" w:cs="仿宋" w:hint="eastAsia"/>
                <w:noProof/>
                <w:kern w:val="2"/>
              </w:rPr>
              <w:drawing>
                <wp:inline distT="0" distB="0" distL="114300" distR="114300" wp14:anchorId="2959CD87" wp14:editId="752E8962">
                  <wp:extent cx="2520315" cy="1889760"/>
                  <wp:effectExtent l="0" t="0" r="13335" b="15240"/>
                  <wp:docPr id="13" name="图片 13" descr="新津综合楼（忆足时光） 2023_01_16 16_19_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新津综合楼（忆足时光） 2023_01_16 16_19_0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253A8">
              <w:rPr>
                <w:rFonts w:ascii="仿宋" w:eastAsia="仿宋" w:hAnsi="仿宋" w:cs="仿宋"/>
                <w:noProof/>
                <w:kern w:val="2"/>
              </w:rPr>
              <w:lastRenderedPageBreak/>
              <w:drawing>
                <wp:inline distT="0" distB="0" distL="0" distR="0" wp14:anchorId="15597089" wp14:editId="233EFBE2">
                  <wp:extent cx="2533015" cy="1899920"/>
                  <wp:effectExtent l="0" t="0" r="635" b="508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文琪 新津忆足时光店二层转角少疏散指示标志 陪同安全检查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015" cy="189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:rsidR="00224520" w:rsidRDefault="00C568E7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lastRenderedPageBreak/>
              <w:t>增加疏散指示灯。</w:t>
            </w:r>
          </w:p>
        </w:tc>
        <w:tc>
          <w:tcPr>
            <w:tcW w:w="1244" w:type="dxa"/>
            <w:vAlign w:val="center"/>
          </w:tcPr>
          <w:p w:rsidR="00224520" w:rsidRDefault="00C568E7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原有，未整改（商家）。</w:t>
            </w:r>
          </w:p>
        </w:tc>
      </w:tr>
      <w:tr w:rsidR="00224520">
        <w:trPr>
          <w:trHeight w:val="6019"/>
        </w:trPr>
        <w:tc>
          <w:tcPr>
            <w:tcW w:w="820" w:type="dxa"/>
            <w:vAlign w:val="center"/>
          </w:tcPr>
          <w:p w:rsidR="00224520" w:rsidRDefault="00C568E7">
            <w:pPr>
              <w:adjustRightInd/>
              <w:snapToGrid/>
              <w:spacing w:after="0" w:line="360" w:lineRule="auto"/>
              <w:jc w:val="center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lastRenderedPageBreak/>
              <w:t>5</w:t>
            </w:r>
          </w:p>
        </w:tc>
        <w:tc>
          <w:tcPr>
            <w:tcW w:w="1559" w:type="dxa"/>
            <w:vAlign w:val="center"/>
          </w:tcPr>
          <w:p w:rsidR="00224520" w:rsidRDefault="00C568E7">
            <w:pPr>
              <w:spacing w:after="0"/>
              <w:rPr>
                <w:rFonts w:ascii="仿宋" w:eastAsia="仿宋" w:hAnsi="仿宋" w:cs="仿宋"/>
                <w:kern w:val="2"/>
                <w:sz w:val="24"/>
                <w:szCs w:val="24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厨房内感烟探测器报故障，且厨房内未采用感温探测器。</w:t>
            </w:r>
          </w:p>
        </w:tc>
        <w:tc>
          <w:tcPr>
            <w:tcW w:w="4205" w:type="dxa"/>
            <w:vAlign w:val="center"/>
          </w:tcPr>
          <w:p w:rsidR="00224520" w:rsidRDefault="00EC1671">
            <w:pPr>
              <w:spacing w:after="0"/>
              <w:rPr>
                <w:rFonts w:ascii="仿宋" w:eastAsia="仿宋" w:hAnsi="仿宋" w:cs="仿宋"/>
                <w:kern w:val="2"/>
              </w:rPr>
            </w:pPr>
            <w:r>
              <w:rPr>
                <w:rFonts w:ascii="仿宋" w:eastAsia="仿宋" w:hAnsi="仿宋" w:cs="仿宋"/>
                <w:noProof/>
                <w:kern w:val="2"/>
              </w:rPr>
              <w:drawing>
                <wp:inline distT="0" distB="0" distL="0" distR="0" wp14:anchorId="76C9DF80" wp14:editId="3990262A">
                  <wp:extent cx="2522220" cy="1887855"/>
                  <wp:effectExtent l="0" t="0" r="0" b="0"/>
                  <wp:docPr id="2" name="图片 1" descr="IMG_20230322_150828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230322_150828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53A8">
              <w:rPr>
                <w:rFonts w:ascii="仿宋" w:eastAsia="仿宋" w:hAnsi="仿宋" w:cs="仿宋"/>
                <w:noProof/>
                <w:kern w:val="2"/>
              </w:rPr>
              <w:drawing>
                <wp:inline distT="0" distB="0" distL="0" distR="0" wp14:anchorId="6A14EC0D" wp14:editId="3FB0A3E9">
                  <wp:extent cx="2533015" cy="1899920"/>
                  <wp:effectExtent l="0" t="0" r="635" b="508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文琪 新津忆足时光店厨房未使用感温探测器 陪同安全检查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015" cy="189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:rsidR="00224520" w:rsidRDefault="00C568E7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及时排查消除故障，将厨房内感烟探测器改为感温探测器</w:t>
            </w:r>
          </w:p>
        </w:tc>
        <w:tc>
          <w:tcPr>
            <w:tcW w:w="1244" w:type="dxa"/>
            <w:vAlign w:val="center"/>
          </w:tcPr>
          <w:p w:rsidR="00224520" w:rsidRDefault="00C568E7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原有，未整改（商家）。</w:t>
            </w:r>
          </w:p>
        </w:tc>
      </w:tr>
      <w:tr w:rsidR="00224520">
        <w:trPr>
          <w:trHeight w:val="2743"/>
        </w:trPr>
        <w:tc>
          <w:tcPr>
            <w:tcW w:w="820" w:type="dxa"/>
            <w:vAlign w:val="center"/>
          </w:tcPr>
          <w:p w:rsidR="00224520" w:rsidRDefault="00C568E7">
            <w:pPr>
              <w:adjustRightInd/>
              <w:snapToGrid/>
              <w:spacing w:after="0" w:line="360" w:lineRule="auto"/>
              <w:jc w:val="center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6</w:t>
            </w:r>
          </w:p>
        </w:tc>
        <w:tc>
          <w:tcPr>
            <w:tcW w:w="1559" w:type="dxa"/>
            <w:vAlign w:val="center"/>
          </w:tcPr>
          <w:p w:rsidR="00224520" w:rsidRDefault="00C568E7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厨房旁茶水操作间无火灾探测器和喷淋。</w:t>
            </w:r>
          </w:p>
        </w:tc>
        <w:tc>
          <w:tcPr>
            <w:tcW w:w="4205" w:type="dxa"/>
            <w:vAlign w:val="center"/>
          </w:tcPr>
          <w:p w:rsidR="00224520" w:rsidRDefault="00C568E7">
            <w:pPr>
              <w:spacing w:after="0"/>
              <w:rPr>
                <w:rFonts w:ascii="仿宋" w:eastAsia="仿宋" w:hAnsi="仿宋" w:cs="仿宋"/>
                <w:kern w:val="2"/>
              </w:rPr>
            </w:pPr>
            <w:r>
              <w:rPr>
                <w:rFonts w:ascii="仿宋" w:eastAsia="仿宋" w:hAnsi="仿宋" w:cs="仿宋" w:hint="eastAsia"/>
                <w:noProof/>
                <w:kern w:val="2"/>
              </w:rPr>
              <w:drawing>
                <wp:inline distT="0" distB="0" distL="114300" distR="114300" wp14:anchorId="6E5BD672" wp14:editId="543EC7A1">
                  <wp:extent cx="2520315" cy="1889760"/>
                  <wp:effectExtent l="0" t="0" r="13335" b="15240"/>
                  <wp:docPr id="28" name="图片 28" descr="新津综合楼（忆足时光） 2023_01_16 15_59_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新津综合楼（忆足时光） 2023_01_16 15_59_4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253A8">
              <w:rPr>
                <w:rFonts w:ascii="仿宋" w:eastAsia="仿宋" w:hAnsi="仿宋" w:cs="仿宋"/>
                <w:noProof/>
                <w:kern w:val="2"/>
              </w:rPr>
              <w:lastRenderedPageBreak/>
              <w:drawing>
                <wp:inline distT="0" distB="0" distL="0" distR="0" wp14:anchorId="077D51C5" wp14:editId="6DB6A3B8">
                  <wp:extent cx="2533015" cy="1899920"/>
                  <wp:effectExtent l="0" t="0" r="635" b="508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文琪 新津忆足时光店厨房旁茶水操作间无喷淋和探测器 陪同安全检查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015" cy="189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:rsidR="00224520" w:rsidRDefault="00C568E7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lastRenderedPageBreak/>
              <w:t>增加感烟探测器和喷淋头。</w:t>
            </w:r>
          </w:p>
        </w:tc>
        <w:tc>
          <w:tcPr>
            <w:tcW w:w="1244" w:type="dxa"/>
            <w:vAlign w:val="center"/>
          </w:tcPr>
          <w:p w:rsidR="00224520" w:rsidRDefault="00C568E7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原有，未整改（商家）。</w:t>
            </w:r>
          </w:p>
        </w:tc>
      </w:tr>
      <w:tr w:rsidR="00224520">
        <w:trPr>
          <w:trHeight w:val="2743"/>
        </w:trPr>
        <w:tc>
          <w:tcPr>
            <w:tcW w:w="820" w:type="dxa"/>
            <w:vAlign w:val="center"/>
          </w:tcPr>
          <w:p w:rsidR="00224520" w:rsidRDefault="00C568E7">
            <w:pPr>
              <w:adjustRightInd/>
              <w:snapToGrid/>
              <w:spacing w:after="0" w:line="360" w:lineRule="auto"/>
              <w:jc w:val="center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lastRenderedPageBreak/>
              <w:t>7</w:t>
            </w:r>
          </w:p>
        </w:tc>
        <w:tc>
          <w:tcPr>
            <w:tcW w:w="1559" w:type="dxa"/>
            <w:vAlign w:val="center"/>
          </w:tcPr>
          <w:p w:rsidR="00224520" w:rsidRDefault="00C568E7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V16</w:t>
            </w: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、</w:t>
            </w: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V17</w:t>
            </w: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包房外过道疏散宽度不足（仅</w:t>
            </w: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1.07m</w:t>
            </w: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）。</w:t>
            </w:r>
          </w:p>
        </w:tc>
        <w:tc>
          <w:tcPr>
            <w:tcW w:w="4205" w:type="dxa"/>
            <w:vAlign w:val="center"/>
          </w:tcPr>
          <w:p w:rsidR="00224520" w:rsidRDefault="00C568E7">
            <w:pPr>
              <w:spacing w:after="0"/>
              <w:rPr>
                <w:rFonts w:ascii="仿宋" w:eastAsia="仿宋" w:hAnsi="仿宋" w:cs="仿宋"/>
                <w:kern w:val="2"/>
              </w:rPr>
            </w:pPr>
            <w:r>
              <w:rPr>
                <w:rFonts w:ascii="仿宋" w:eastAsia="仿宋" w:hAnsi="仿宋" w:cs="仿宋" w:hint="eastAsia"/>
                <w:noProof/>
                <w:kern w:val="2"/>
              </w:rPr>
              <w:drawing>
                <wp:inline distT="0" distB="0" distL="114300" distR="114300" wp14:anchorId="312983AD" wp14:editId="20AD45B6">
                  <wp:extent cx="2520315" cy="1889760"/>
                  <wp:effectExtent l="0" t="0" r="13335" b="15240"/>
                  <wp:docPr id="30" name="图片 30" descr="新津综合楼（忆足时光） 2023_01_16 16_11_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新津综合楼（忆足时光） 2023_01_16 16_11_2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eastAsia="仿宋" w:hAnsi="仿宋" w:cs="仿宋"/>
                <w:noProof/>
                <w:kern w:val="2"/>
              </w:rPr>
              <w:drawing>
                <wp:inline distT="0" distB="0" distL="114300" distR="114300" wp14:anchorId="325823FF" wp14:editId="7A69AF0C">
                  <wp:extent cx="2520315" cy="1890395"/>
                  <wp:effectExtent l="0" t="0" r="13335" b="14605"/>
                  <wp:docPr id="31" name="图片 21" descr="IMG_20230322_152048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1" descr="IMG_20230322_15204878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9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53A8">
              <w:rPr>
                <w:rFonts w:ascii="仿宋" w:eastAsia="仿宋" w:hAnsi="仿宋" w:cs="仿宋"/>
                <w:noProof/>
                <w:kern w:val="2"/>
              </w:rPr>
              <w:drawing>
                <wp:inline distT="0" distB="0" distL="0" distR="0" wp14:anchorId="436D4F27" wp14:editId="5382654E">
                  <wp:extent cx="2533015" cy="1899920"/>
                  <wp:effectExtent l="0" t="0" r="635" b="508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文琪 新津忆足时光店部分疏散通道宽度不够 陪同安全检查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015" cy="189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:rsidR="00224520" w:rsidRDefault="00C568E7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疏散宽度应符合相关规范要求。</w:t>
            </w:r>
          </w:p>
        </w:tc>
        <w:tc>
          <w:tcPr>
            <w:tcW w:w="1244" w:type="dxa"/>
            <w:vAlign w:val="center"/>
          </w:tcPr>
          <w:p w:rsidR="00224520" w:rsidRDefault="00C568E7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原有，未整改（商家）。</w:t>
            </w:r>
          </w:p>
        </w:tc>
      </w:tr>
      <w:tr w:rsidR="00224520">
        <w:trPr>
          <w:trHeight w:val="2859"/>
        </w:trPr>
        <w:tc>
          <w:tcPr>
            <w:tcW w:w="820" w:type="dxa"/>
            <w:vAlign w:val="center"/>
          </w:tcPr>
          <w:p w:rsidR="00224520" w:rsidRDefault="00C568E7">
            <w:pPr>
              <w:adjustRightInd/>
              <w:snapToGrid/>
              <w:spacing w:after="0" w:line="360" w:lineRule="auto"/>
              <w:jc w:val="center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lastRenderedPageBreak/>
              <w:t>8</w:t>
            </w:r>
          </w:p>
        </w:tc>
        <w:tc>
          <w:tcPr>
            <w:tcW w:w="1559" w:type="dxa"/>
            <w:vAlign w:val="center"/>
          </w:tcPr>
          <w:p w:rsidR="00224520" w:rsidRDefault="00C568E7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V01</w:t>
            </w: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、</w:t>
            </w: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V09</w:t>
            </w: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、</w:t>
            </w: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V10</w:t>
            </w: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包房门外过道喷淋头离</w:t>
            </w:r>
            <w:proofErr w:type="gramStart"/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墙距离</w:t>
            </w:r>
            <w:proofErr w:type="gramEnd"/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超过规范要求。</w:t>
            </w:r>
          </w:p>
        </w:tc>
        <w:tc>
          <w:tcPr>
            <w:tcW w:w="4205" w:type="dxa"/>
            <w:vAlign w:val="center"/>
          </w:tcPr>
          <w:p w:rsidR="00224520" w:rsidRDefault="00C568E7">
            <w:pPr>
              <w:spacing w:after="0"/>
              <w:rPr>
                <w:rFonts w:ascii="仿宋" w:eastAsia="仿宋" w:hAnsi="仿宋" w:cs="仿宋"/>
                <w:kern w:val="2"/>
              </w:rPr>
            </w:pPr>
            <w:r>
              <w:rPr>
                <w:rFonts w:ascii="仿宋" w:eastAsia="仿宋" w:hAnsi="仿宋" w:cs="仿宋" w:hint="eastAsia"/>
                <w:noProof/>
                <w:kern w:val="2"/>
              </w:rPr>
              <w:drawing>
                <wp:inline distT="0" distB="0" distL="114300" distR="114300" wp14:anchorId="356B91E0" wp14:editId="7AC808A0">
                  <wp:extent cx="2520315" cy="1889760"/>
                  <wp:effectExtent l="0" t="0" r="13335" b="15240"/>
                  <wp:docPr id="32" name="图片 32" descr="新津综合楼（忆足时光） 2023_01_16 16_15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新津综合楼（忆足时光） 2023_01_16 16_15_1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253A8">
              <w:rPr>
                <w:rFonts w:ascii="仿宋" w:eastAsia="仿宋" w:hAnsi="仿宋" w:cs="仿宋"/>
                <w:noProof/>
                <w:kern w:val="2"/>
              </w:rPr>
              <w:drawing>
                <wp:inline distT="0" distB="0" distL="0" distR="0" wp14:anchorId="66FFE28D" wp14:editId="01A321CE">
                  <wp:extent cx="2533015" cy="1899920"/>
                  <wp:effectExtent l="0" t="0" r="635" b="508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文琪 新津忆足时光店部分喷头离墙不符 陪同安全检查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015" cy="189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4520" w:rsidRDefault="00224520">
            <w:pPr>
              <w:spacing w:after="0"/>
              <w:rPr>
                <w:rFonts w:ascii="仿宋" w:eastAsia="仿宋" w:hAnsi="仿宋" w:cs="仿宋"/>
                <w:kern w:val="2"/>
              </w:rPr>
            </w:pPr>
          </w:p>
        </w:tc>
        <w:tc>
          <w:tcPr>
            <w:tcW w:w="1809" w:type="dxa"/>
            <w:vAlign w:val="center"/>
          </w:tcPr>
          <w:p w:rsidR="00224520" w:rsidRDefault="00C568E7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增加喷淋头数量。</w:t>
            </w:r>
          </w:p>
        </w:tc>
        <w:tc>
          <w:tcPr>
            <w:tcW w:w="1244" w:type="dxa"/>
            <w:vAlign w:val="center"/>
          </w:tcPr>
          <w:p w:rsidR="00224520" w:rsidRDefault="00C568E7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原有，未整改（商家）。</w:t>
            </w:r>
          </w:p>
        </w:tc>
      </w:tr>
      <w:tr w:rsidR="00224520">
        <w:trPr>
          <w:trHeight w:val="2743"/>
        </w:trPr>
        <w:tc>
          <w:tcPr>
            <w:tcW w:w="820" w:type="dxa"/>
            <w:vAlign w:val="center"/>
          </w:tcPr>
          <w:p w:rsidR="00224520" w:rsidRDefault="00C568E7">
            <w:pPr>
              <w:adjustRightInd/>
              <w:snapToGrid/>
              <w:spacing w:after="0" w:line="360" w:lineRule="auto"/>
              <w:jc w:val="center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9</w:t>
            </w:r>
          </w:p>
        </w:tc>
        <w:tc>
          <w:tcPr>
            <w:tcW w:w="1559" w:type="dxa"/>
            <w:vAlign w:val="center"/>
          </w:tcPr>
          <w:p w:rsidR="00224520" w:rsidRDefault="00C568E7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大厅旁消防报警主机前方摆放消毒</w:t>
            </w:r>
            <w:proofErr w:type="gramStart"/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柜影响</w:t>
            </w:r>
            <w:proofErr w:type="gramEnd"/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报警主机正常操作，主机线管采用</w:t>
            </w: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PVC</w:t>
            </w: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管，内侧过道顶无喷淋和报警设备。</w:t>
            </w:r>
          </w:p>
        </w:tc>
        <w:tc>
          <w:tcPr>
            <w:tcW w:w="4205" w:type="dxa"/>
            <w:vAlign w:val="center"/>
          </w:tcPr>
          <w:p w:rsidR="00224520" w:rsidRDefault="00C568E7">
            <w:pPr>
              <w:spacing w:after="0"/>
              <w:rPr>
                <w:rFonts w:ascii="仿宋" w:eastAsia="仿宋" w:hAnsi="仿宋" w:cs="仿宋"/>
                <w:kern w:val="2"/>
              </w:rPr>
            </w:pPr>
            <w:r>
              <w:rPr>
                <w:rFonts w:ascii="仿宋" w:eastAsia="仿宋" w:hAnsi="仿宋" w:cs="仿宋"/>
                <w:noProof/>
                <w:kern w:val="2"/>
              </w:rPr>
              <w:drawing>
                <wp:inline distT="0" distB="0" distL="114300" distR="114300" wp14:anchorId="365A641B" wp14:editId="44BF30CE">
                  <wp:extent cx="2520315" cy="1890395"/>
                  <wp:effectExtent l="0" t="0" r="13335" b="14605"/>
                  <wp:docPr id="33" name="图片 22" descr="IMG_20230322_151735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22" descr="IMG_20230322_15173540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9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53A8">
              <w:rPr>
                <w:rFonts w:ascii="仿宋" w:eastAsia="仿宋" w:hAnsi="仿宋" w:cs="仿宋"/>
                <w:noProof/>
                <w:kern w:val="2"/>
              </w:rPr>
              <w:drawing>
                <wp:inline distT="0" distB="0" distL="0" distR="0" wp14:anchorId="75C0363C" wp14:editId="69ED8F1C">
                  <wp:extent cx="2533015" cy="1899920"/>
                  <wp:effectExtent l="0" t="0" r="635" b="508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文琪 新津忆足时光店主机线路采用PVC管 陪同安全检查 (1)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015" cy="189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253A8">
              <w:rPr>
                <w:rFonts w:ascii="仿宋" w:eastAsia="仿宋" w:hAnsi="仿宋" w:cs="仿宋"/>
                <w:noProof/>
                <w:kern w:val="2"/>
              </w:rPr>
              <w:lastRenderedPageBreak/>
              <w:drawing>
                <wp:inline distT="0" distB="0" distL="0" distR="0" wp14:anchorId="599813FD" wp14:editId="3A43C38D">
                  <wp:extent cx="2533015" cy="1899920"/>
                  <wp:effectExtent l="0" t="0" r="635" b="508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文琪 新津忆足时光店主机前摆放消毒柜，无报警设备和探测器 陪同安全检查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015" cy="189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:rsidR="00224520" w:rsidRDefault="00C568E7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lastRenderedPageBreak/>
              <w:t>及时移开报警主机前障碍物，将</w:t>
            </w: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PVC</w:t>
            </w: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管改为金属线管并在表面刷防火涂料，过道</w:t>
            </w:r>
            <w:proofErr w:type="gramStart"/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顶增加</w:t>
            </w:r>
            <w:proofErr w:type="gramEnd"/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下垂型喷头和感烟探测器。</w:t>
            </w:r>
          </w:p>
        </w:tc>
        <w:tc>
          <w:tcPr>
            <w:tcW w:w="1244" w:type="dxa"/>
            <w:vAlign w:val="center"/>
          </w:tcPr>
          <w:p w:rsidR="00224520" w:rsidRDefault="00C568E7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原有，未整改（商家）。</w:t>
            </w:r>
          </w:p>
        </w:tc>
      </w:tr>
      <w:tr w:rsidR="00224520">
        <w:trPr>
          <w:trHeight w:val="3565"/>
        </w:trPr>
        <w:tc>
          <w:tcPr>
            <w:tcW w:w="820" w:type="dxa"/>
            <w:vAlign w:val="center"/>
          </w:tcPr>
          <w:p w:rsidR="00224520" w:rsidRDefault="00C568E7">
            <w:pPr>
              <w:adjustRightInd/>
              <w:snapToGrid/>
              <w:spacing w:after="0" w:line="360" w:lineRule="auto"/>
              <w:jc w:val="center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lastRenderedPageBreak/>
              <w:t>10</w:t>
            </w:r>
          </w:p>
        </w:tc>
        <w:tc>
          <w:tcPr>
            <w:tcW w:w="1559" w:type="dxa"/>
            <w:vAlign w:val="center"/>
          </w:tcPr>
          <w:p w:rsidR="00224520" w:rsidRDefault="00C568E7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 w:rsidRPr="00CA00BD">
              <w:rPr>
                <w:rFonts w:ascii="Times New Roman" w:eastAsia="仿宋" w:hAnsi="Times New Roman" w:cs="Times New Roman" w:hint="eastAsia"/>
                <w:color w:val="FF0000"/>
                <w:kern w:val="2"/>
                <w:sz w:val="28"/>
                <w:szCs w:val="28"/>
              </w:rPr>
              <w:t>报警主机上无防排烟风机启停按钮标识。</w:t>
            </w:r>
          </w:p>
        </w:tc>
        <w:tc>
          <w:tcPr>
            <w:tcW w:w="4205" w:type="dxa"/>
            <w:vAlign w:val="center"/>
          </w:tcPr>
          <w:p w:rsidR="00224520" w:rsidRDefault="00C568E7">
            <w:pPr>
              <w:spacing w:after="0"/>
              <w:rPr>
                <w:rFonts w:ascii="仿宋" w:eastAsia="仿宋" w:hAnsi="仿宋" w:cs="仿宋"/>
                <w:kern w:val="2"/>
              </w:rPr>
            </w:pPr>
            <w:r>
              <w:rPr>
                <w:rFonts w:ascii="仿宋" w:eastAsia="仿宋" w:hAnsi="仿宋" w:cs="仿宋"/>
                <w:noProof/>
                <w:kern w:val="2"/>
              </w:rPr>
              <w:drawing>
                <wp:inline distT="0" distB="0" distL="114300" distR="114300" wp14:anchorId="307304B4" wp14:editId="47884641">
                  <wp:extent cx="2520315" cy="1890395"/>
                  <wp:effectExtent l="0" t="0" r="13335" b="14605"/>
                  <wp:docPr id="36" name="图片 24" descr="IMG_20230322_153236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24" descr="IMG_20230322_15323650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9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53A8">
              <w:rPr>
                <w:rFonts w:ascii="仿宋" w:eastAsia="仿宋" w:hAnsi="仿宋" w:cs="仿宋"/>
                <w:noProof/>
                <w:kern w:val="2"/>
              </w:rPr>
              <w:drawing>
                <wp:inline distT="0" distB="0" distL="0" distR="0" wp14:anchorId="51FC15C9" wp14:editId="4EDCA89E">
                  <wp:extent cx="2533015" cy="1899920"/>
                  <wp:effectExtent l="0" t="0" r="635" b="508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文琪 新津忆足时光店主机上无防排烟风机启停按钮 陪同安全检查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015" cy="189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:rsidR="00224520" w:rsidRDefault="00C568E7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 w:rsidRPr="00CA00BD">
              <w:rPr>
                <w:rFonts w:ascii="Times New Roman" w:eastAsia="仿宋" w:hAnsi="Times New Roman" w:cs="Times New Roman" w:hint="eastAsia"/>
                <w:color w:val="FF0000"/>
                <w:kern w:val="2"/>
                <w:sz w:val="28"/>
                <w:szCs w:val="28"/>
              </w:rPr>
              <w:t>在报警主机上标示出防排烟风机启停按钮位置。</w:t>
            </w:r>
          </w:p>
        </w:tc>
        <w:tc>
          <w:tcPr>
            <w:tcW w:w="1244" w:type="dxa"/>
            <w:vAlign w:val="center"/>
          </w:tcPr>
          <w:p w:rsidR="00224520" w:rsidRDefault="00C568E7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原有，未整改（商家）。</w:t>
            </w:r>
            <w:r w:rsidR="00CA00BD" w:rsidRPr="00CA00BD">
              <w:rPr>
                <w:rFonts w:ascii="Times New Roman" w:eastAsia="仿宋" w:hAnsi="Times New Roman" w:cs="Times New Roman" w:hint="eastAsia"/>
                <w:color w:val="FF0000"/>
                <w:kern w:val="2"/>
                <w:sz w:val="28"/>
                <w:szCs w:val="28"/>
              </w:rPr>
              <w:t>可及时</w:t>
            </w:r>
            <w:r w:rsidR="00CA00BD">
              <w:rPr>
                <w:rFonts w:ascii="Times New Roman" w:eastAsia="仿宋" w:hAnsi="Times New Roman" w:cs="Times New Roman" w:hint="eastAsia"/>
                <w:color w:val="FF0000"/>
                <w:kern w:val="2"/>
                <w:sz w:val="28"/>
                <w:szCs w:val="28"/>
              </w:rPr>
              <w:t>处理</w:t>
            </w:r>
          </w:p>
        </w:tc>
      </w:tr>
      <w:tr w:rsidR="00224520">
        <w:trPr>
          <w:trHeight w:val="366"/>
        </w:trPr>
        <w:tc>
          <w:tcPr>
            <w:tcW w:w="820" w:type="dxa"/>
            <w:vAlign w:val="center"/>
          </w:tcPr>
          <w:p w:rsidR="00224520" w:rsidRDefault="00C568E7">
            <w:pPr>
              <w:adjustRightInd/>
              <w:snapToGrid/>
              <w:spacing w:after="0" w:line="360" w:lineRule="auto"/>
              <w:jc w:val="center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11</w:t>
            </w:r>
          </w:p>
        </w:tc>
        <w:tc>
          <w:tcPr>
            <w:tcW w:w="1559" w:type="dxa"/>
            <w:vAlign w:val="center"/>
          </w:tcPr>
          <w:p w:rsidR="00224520" w:rsidRDefault="00C568E7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V09</w:t>
            </w: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包间旁消火栓箱内消火栓按钮裸线未穿管，</w:t>
            </w: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V02</w:t>
            </w: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包间对面消火栓箱内消火栓按钮丢失。</w:t>
            </w:r>
          </w:p>
        </w:tc>
        <w:tc>
          <w:tcPr>
            <w:tcW w:w="4205" w:type="dxa"/>
            <w:vAlign w:val="center"/>
          </w:tcPr>
          <w:p w:rsidR="00224520" w:rsidRDefault="00C568E7">
            <w:pPr>
              <w:spacing w:after="0"/>
              <w:rPr>
                <w:rFonts w:ascii="仿宋" w:eastAsia="仿宋" w:hAnsi="仿宋" w:cs="仿宋"/>
                <w:kern w:val="2"/>
              </w:rPr>
            </w:pPr>
            <w:r>
              <w:rPr>
                <w:rFonts w:ascii="仿宋" w:eastAsia="仿宋" w:hAnsi="仿宋" w:cs="仿宋"/>
                <w:noProof/>
                <w:kern w:val="2"/>
              </w:rPr>
              <w:drawing>
                <wp:inline distT="0" distB="0" distL="114300" distR="114300" wp14:anchorId="4717F08E" wp14:editId="7C74443C">
                  <wp:extent cx="2520315" cy="1890395"/>
                  <wp:effectExtent l="0" t="0" r="13335" b="14605"/>
                  <wp:docPr id="37" name="图片 25" descr="IMG_20230322_152729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25" descr="IMG_20230322_15272951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9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53A8">
              <w:rPr>
                <w:rFonts w:ascii="仿宋" w:eastAsia="仿宋" w:hAnsi="仿宋" w:cs="仿宋"/>
                <w:noProof/>
                <w:kern w:val="2"/>
              </w:rPr>
              <w:lastRenderedPageBreak/>
              <w:drawing>
                <wp:inline distT="0" distB="0" distL="0" distR="0" wp14:anchorId="136AAB09" wp14:editId="7E3027B2">
                  <wp:extent cx="2533015" cy="1899920"/>
                  <wp:effectExtent l="0" t="0" r="635" b="508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文琪 新津忆足时光店V09号包间旁消火栓箱内消火栓按钮接线裸露 陪同安全检查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015" cy="189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:rsidR="00224520" w:rsidRDefault="00C568E7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lastRenderedPageBreak/>
              <w:t>裸线穿金属软管敷设，及时补装消火栓按钮。</w:t>
            </w:r>
          </w:p>
        </w:tc>
        <w:tc>
          <w:tcPr>
            <w:tcW w:w="1244" w:type="dxa"/>
            <w:vAlign w:val="center"/>
          </w:tcPr>
          <w:p w:rsidR="00224520" w:rsidRDefault="00C568E7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原有，未整改（商家）。</w:t>
            </w:r>
          </w:p>
        </w:tc>
      </w:tr>
      <w:tr w:rsidR="00224520" w:rsidTr="002D6170">
        <w:trPr>
          <w:trHeight w:val="3527"/>
        </w:trPr>
        <w:tc>
          <w:tcPr>
            <w:tcW w:w="820" w:type="dxa"/>
            <w:vAlign w:val="center"/>
          </w:tcPr>
          <w:p w:rsidR="00224520" w:rsidRDefault="00C568E7">
            <w:pPr>
              <w:adjustRightInd/>
              <w:snapToGrid/>
              <w:spacing w:after="0" w:line="360" w:lineRule="auto"/>
              <w:jc w:val="center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lastRenderedPageBreak/>
              <w:t>12</w:t>
            </w:r>
          </w:p>
        </w:tc>
        <w:tc>
          <w:tcPr>
            <w:tcW w:w="1559" w:type="dxa"/>
            <w:vAlign w:val="center"/>
          </w:tcPr>
          <w:p w:rsidR="00224520" w:rsidRDefault="00C568E7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部分消火栓安装高度不符合规范（</w:t>
            </w:r>
            <w:proofErr w:type="gramStart"/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栓</w:t>
            </w:r>
            <w:proofErr w:type="gramEnd"/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口中心距地高度仅</w:t>
            </w: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0.8m</w:t>
            </w: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）。</w:t>
            </w:r>
          </w:p>
        </w:tc>
        <w:tc>
          <w:tcPr>
            <w:tcW w:w="4205" w:type="dxa"/>
            <w:vAlign w:val="center"/>
          </w:tcPr>
          <w:p w:rsidR="00224520" w:rsidRDefault="00C568E7">
            <w:pPr>
              <w:spacing w:after="0"/>
              <w:rPr>
                <w:rFonts w:ascii="仿宋" w:eastAsia="仿宋" w:hAnsi="仿宋" w:cs="仿宋"/>
                <w:kern w:val="2"/>
              </w:rPr>
            </w:pPr>
            <w:r>
              <w:rPr>
                <w:rFonts w:ascii="仿宋" w:eastAsia="仿宋" w:hAnsi="仿宋" w:cs="仿宋"/>
                <w:noProof/>
                <w:kern w:val="2"/>
              </w:rPr>
              <w:drawing>
                <wp:inline distT="0" distB="0" distL="114300" distR="114300" wp14:anchorId="32953B3A" wp14:editId="220DF677">
                  <wp:extent cx="2520315" cy="1890395"/>
                  <wp:effectExtent l="0" t="0" r="13335" b="14605"/>
                  <wp:docPr id="38" name="图片 26" descr="IMG_20230322_152550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26" descr="IMG_20230322_15255050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9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53A8">
              <w:rPr>
                <w:rFonts w:ascii="仿宋" w:eastAsia="仿宋" w:hAnsi="仿宋" w:cs="仿宋"/>
                <w:noProof/>
                <w:kern w:val="2"/>
              </w:rPr>
              <w:drawing>
                <wp:inline distT="0" distB="0" distL="0" distR="0" wp14:anchorId="0CB4F745" wp14:editId="157EC2D9">
                  <wp:extent cx="2533015" cy="1899920"/>
                  <wp:effectExtent l="0" t="0" r="635" b="508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文琪 新津忆足时光店不符消火栓栓口高度不够 陪同安全检查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015" cy="189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:rsidR="00224520" w:rsidRDefault="00C568E7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按规范调整消火栓安装高度。</w:t>
            </w:r>
          </w:p>
        </w:tc>
        <w:tc>
          <w:tcPr>
            <w:tcW w:w="1244" w:type="dxa"/>
            <w:vAlign w:val="center"/>
          </w:tcPr>
          <w:p w:rsidR="00224520" w:rsidRDefault="00C568E7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原有，未整改（商家）。</w:t>
            </w:r>
          </w:p>
        </w:tc>
      </w:tr>
      <w:tr w:rsidR="00224520">
        <w:trPr>
          <w:trHeight w:val="2743"/>
        </w:trPr>
        <w:tc>
          <w:tcPr>
            <w:tcW w:w="820" w:type="dxa"/>
            <w:vAlign w:val="center"/>
          </w:tcPr>
          <w:p w:rsidR="00224520" w:rsidRDefault="00C568E7">
            <w:pPr>
              <w:adjustRightInd/>
              <w:snapToGrid/>
              <w:spacing w:after="0" w:line="360" w:lineRule="auto"/>
              <w:jc w:val="center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13</w:t>
            </w:r>
          </w:p>
        </w:tc>
        <w:tc>
          <w:tcPr>
            <w:tcW w:w="1559" w:type="dxa"/>
            <w:vAlign w:val="center"/>
          </w:tcPr>
          <w:p w:rsidR="00224520" w:rsidRDefault="00C568E7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现场灭火器规格（</w:t>
            </w: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ABC4</w:t>
            </w: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型）不符合规范要求，前台大厅内未摆放灭火器。</w:t>
            </w:r>
          </w:p>
        </w:tc>
        <w:tc>
          <w:tcPr>
            <w:tcW w:w="4205" w:type="dxa"/>
            <w:vAlign w:val="center"/>
          </w:tcPr>
          <w:p w:rsidR="00224520" w:rsidRDefault="00C568E7">
            <w:pPr>
              <w:spacing w:after="0"/>
              <w:rPr>
                <w:rFonts w:ascii="仿宋" w:eastAsia="仿宋" w:hAnsi="仿宋" w:cs="仿宋"/>
                <w:kern w:val="2"/>
              </w:rPr>
            </w:pPr>
            <w:r>
              <w:rPr>
                <w:rFonts w:ascii="仿宋" w:eastAsia="仿宋" w:hAnsi="仿宋" w:cs="仿宋"/>
                <w:noProof/>
                <w:kern w:val="2"/>
              </w:rPr>
              <w:drawing>
                <wp:inline distT="0" distB="0" distL="114300" distR="114300" wp14:anchorId="3697F594" wp14:editId="7EB4F81E">
                  <wp:extent cx="2520315" cy="1890395"/>
                  <wp:effectExtent l="0" t="0" r="13335" b="14605"/>
                  <wp:docPr id="39" name="图片 27" descr="IMG_20230322_151259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27" descr="IMG_20230322_15125913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9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53A8">
              <w:rPr>
                <w:rFonts w:ascii="仿宋" w:eastAsia="仿宋" w:hAnsi="仿宋" w:cs="仿宋"/>
                <w:noProof/>
                <w:kern w:val="2"/>
              </w:rPr>
              <w:lastRenderedPageBreak/>
              <w:drawing>
                <wp:inline distT="0" distB="0" distL="0" distR="0" wp14:anchorId="7F9F906E" wp14:editId="2774BDA1">
                  <wp:extent cx="2533015" cy="1899920"/>
                  <wp:effectExtent l="0" t="0" r="635" b="508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文琪 新津忆足时光店灭火器规格不符 陪同安全检查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015" cy="189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:rsidR="00224520" w:rsidRDefault="00C568E7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lastRenderedPageBreak/>
              <w:t>改为</w:t>
            </w: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ABC5</w:t>
            </w: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型灭火器，前台大厅增加灭火器。</w:t>
            </w:r>
          </w:p>
        </w:tc>
        <w:tc>
          <w:tcPr>
            <w:tcW w:w="1244" w:type="dxa"/>
            <w:vAlign w:val="center"/>
          </w:tcPr>
          <w:p w:rsidR="00224520" w:rsidRDefault="00C568E7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原有，未整改（商家）。</w:t>
            </w:r>
          </w:p>
        </w:tc>
      </w:tr>
      <w:tr w:rsidR="00224520">
        <w:trPr>
          <w:trHeight w:val="2743"/>
        </w:trPr>
        <w:tc>
          <w:tcPr>
            <w:tcW w:w="820" w:type="dxa"/>
            <w:vAlign w:val="center"/>
          </w:tcPr>
          <w:p w:rsidR="00224520" w:rsidRDefault="00C568E7">
            <w:pPr>
              <w:adjustRightInd/>
              <w:snapToGrid/>
              <w:spacing w:after="0" w:line="360" w:lineRule="auto"/>
              <w:jc w:val="center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lastRenderedPageBreak/>
              <w:t>14</w:t>
            </w:r>
          </w:p>
        </w:tc>
        <w:tc>
          <w:tcPr>
            <w:tcW w:w="1559" w:type="dxa"/>
            <w:vAlign w:val="center"/>
          </w:tcPr>
          <w:p w:rsidR="00224520" w:rsidRDefault="00C568E7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 w:rsidRPr="001A1323">
              <w:rPr>
                <w:rFonts w:ascii="Times New Roman" w:eastAsia="仿宋" w:hAnsi="Times New Roman" w:cs="Times New Roman" w:hint="eastAsia"/>
                <w:color w:val="FF0000"/>
                <w:kern w:val="2"/>
                <w:sz w:val="28"/>
                <w:szCs w:val="28"/>
              </w:rPr>
              <w:t>左、右两侧疏散楼梯堆放杂物</w:t>
            </w: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，无疏散指示灯。</w:t>
            </w:r>
          </w:p>
        </w:tc>
        <w:tc>
          <w:tcPr>
            <w:tcW w:w="4205" w:type="dxa"/>
            <w:vAlign w:val="center"/>
          </w:tcPr>
          <w:p w:rsidR="00224520" w:rsidRDefault="00C568E7">
            <w:pPr>
              <w:spacing w:after="0"/>
              <w:rPr>
                <w:rFonts w:ascii="仿宋" w:eastAsia="仿宋" w:hAnsi="仿宋" w:cs="仿宋"/>
                <w:kern w:val="2"/>
              </w:rPr>
            </w:pPr>
            <w:r>
              <w:rPr>
                <w:rFonts w:ascii="仿宋" w:eastAsia="仿宋" w:hAnsi="仿宋" w:cs="仿宋"/>
                <w:noProof/>
                <w:kern w:val="2"/>
              </w:rPr>
              <w:drawing>
                <wp:inline distT="0" distB="0" distL="114300" distR="114300" wp14:anchorId="3006230F" wp14:editId="767BC69F">
                  <wp:extent cx="2520315" cy="1890395"/>
                  <wp:effectExtent l="0" t="0" r="13335" b="14605"/>
                  <wp:docPr id="40" name="图片 28" descr="IMG_20230322_151056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28" descr="IMG_20230322_15105697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9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520" w:rsidRDefault="00A253A8">
            <w:pPr>
              <w:spacing w:after="0"/>
              <w:rPr>
                <w:rFonts w:ascii="仿宋" w:eastAsia="仿宋" w:hAnsi="仿宋" w:cs="仿宋"/>
                <w:kern w:val="2"/>
              </w:rPr>
            </w:pPr>
            <w:r>
              <w:rPr>
                <w:rFonts w:ascii="仿宋" w:eastAsia="仿宋" w:hAnsi="仿宋" w:cs="仿宋"/>
                <w:noProof/>
                <w:kern w:val="2"/>
              </w:rPr>
              <w:drawing>
                <wp:inline distT="0" distB="0" distL="0" distR="0" wp14:anchorId="057FA93E" wp14:editId="0D8C5D28">
                  <wp:extent cx="2533015" cy="1899920"/>
                  <wp:effectExtent l="0" t="0" r="635" b="508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文琪 新津忆足时光店后侧疏散楼梯堆放杂物 陪同安全检查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015" cy="189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:rsidR="00224520" w:rsidRDefault="00C568E7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 w:rsidRPr="001A1323">
              <w:rPr>
                <w:rFonts w:ascii="Times New Roman" w:eastAsia="仿宋" w:hAnsi="Times New Roman" w:cs="Times New Roman" w:hint="eastAsia"/>
                <w:color w:val="FF0000"/>
                <w:kern w:val="2"/>
                <w:sz w:val="28"/>
                <w:szCs w:val="28"/>
              </w:rPr>
              <w:t>及时清除杂物保持疏散通道畅通</w:t>
            </w: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，增加疏散指示灯具。</w:t>
            </w:r>
          </w:p>
        </w:tc>
        <w:tc>
          <w:tcPr>
            <w:tcW w:w="1244" w:type="dxa"/>
            <w:vAlign w:val="center"/>
          </w:tcPr>
          <w:p w:rsidR="00224520" w:rsidRDefault="00C568E7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原有，未整改（商家）。</w:t>
            </w:r>
            <w:r w:rsidR="00CA00BD" w:rsidRPr="00CA00BD">
              <w:rPr>
                <w:rFonts w:ascii="Times New Roman" w:eastAsia="仿宋" w:hAnsi="Times New Roman" w:cs="Times New Roman" w:hint="eastAsia"/>
                <w:color w:val="FF0000"/>
                <w:kern w:val="2"/>
                <w:sz w:val="28"/>
                <w:szCs w:val="28"/>
              </w:rPr>
              <w:t>可及时处理</w:t>
            </w:r>
          </w:p>
        </w:tc>
      </w:tr>
      <w:tr w:rsidR="00224520">
        <w:trPr>
          <w:trHeight w:val="2743"/>
        </w:trPr>
        <w:tc>
          <w:tcPr>
            <w:tcW w:w="820" w:type="dxa"/>
            <w:vAlign w:val="center"/>
          </w:tcPr>
          <w:p w:rsidR="00224520" w:rsidRDefault="00C568E7">
            <w:pPr>
              <w:spacing w:after="0"/>
              <w:jc w:val="center"/>
              <w:rPr>
                <w:rFonts w:ascii="仿宋" w:eastAsia="仿宋" w:hAnsi="仿宋" w:cs="仿宋"/>
                <w:kern w:val="2"/>
                <w:sz w:val="24"/>
                <w:szCs w:val="24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15</w:t>
            </w:r>
          </w:p>
        </w:tc>
        <w:tc>
          <w:tcPr>
            <w:tcW w:w="1559" w:type="dxa"/>
            <w:vAlign w:val="center"/>
          </w:tcPr>
          <w:p w:rsidR="00224520" w:rsidRDefault="00C568E7" w:rsidP="00CA00BD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排烟风机、风管无防火保护。</w:t>
            </w:r>
          </w:p>
        </w:tc>
        <w:tc>
          <w:tcPr>
            <w:tcW w:w="4205" w:type="dxa"/>
            <w:vAlign w:val="center"/>
          </w:tcPr>
          <w:p w:rsidR="00224520" w:rsidRDefault="00C568E7">
            <w:pPr>
              <w:spacing w:after="0"/>
              <w:rPr>
                <w:rFonts w:ascii="仿宋" w:eastAsia="仿宋" w:hAnsi="仿宋" w:cs="仿宋"/>
                <w:kern w:val="2"/>
              </w:rPr>
            </w:pPr>
            <w:r>
              <w:rPr>
                <w:noProof/>
              </w:rPr>
              <w:drawing>
                <wp:inline distT="0" distB="0" distL="114300" distR="114300" wp14:anchorId="658F0331" wp14:editId="3A7A5E98">
                  <wp:extent cx="2520315" cy="1600835"/>
                  <wp:effectExtent l="0" t="0" r="13335" b="18415"/>
                  <wp:docPr id="42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60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:rsidR="00224520" w:rsidRDefault="00C568E7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排烟风机、风管增加防火保护。</w:t>
            </w:r>
          </w:p>
        </w:tc>
        <w:tc>
          <w:tcPr>
            <w:tcW w:w="1244" w:type="dxa"/>
            <w:vAlign w:val="center"/>
          </w:tcPr>
          <w:p w:rsidR="00224520" w:rsidRDefault="00A253A8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原有，未整改</w:t>
            </w:r>
            <w:r w:rsidR="00C568E7"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（商家）。</w:t>
            </w:r>
          </w:p>
        </w:tc>
      </w:tr>
      <w:tr w:rsidR="00224520">
        <w:trPr>
          <w:trHeight w:val="2743"/>
        </w:trPr>
        <w:tc>
          <w:tcPr>
            <w:tcW w:w="820" w:type="dxa"/>
            <w:vAlign w:val="center"/>
          </w:tcPr>
          <w:p w:rsidR="00224520" w:rsidRDefault="00A253A8">
            <w:pPr>
              <w:spacing w:after="0"/>
              <w:jc w:val="center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lastRenderedPageBreak/>
              <w:t>16</w:t>
            </w:r>
          </w:p>
        </w:tc>
        <w:tc>
          <w:tcPr>
            <w:tcW w:w="1559" w:type="dxa"/>
            <w:vAlign w:val="center"/>
          </w:tcPr>
          <w:p w:rsidR="00224520" w:rsidRDefault="00C568E7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消火栓箱内检查记录未按时完善。</w:t>
            </w:r>
          </w:p>
        </w:tc>
        <w:tc>
          <w:tcPr>
            <w:tcW w:w="4205" w:type="dxa"/>
            <w:vAlign w:val="center"/>
          </w:tcPr>
          <w:p w:rsidR="00224520" w:rsidRDefault="00C568E7">
            <w:pPr>
              <w:spacing w:after="0"/>
            </w:pPr>
            <w:r>
              <w:rPr>
                <w:noProof/>
              </w:rPr>
              <w:drawing>
                <wp:inline distT="0" distB="0" distL="114300" distR="114300" wp14:anchorId="61568932" wp14:editId="4FDA4038">
                  <wp:extent cx="2520315" cy="1748155"/>
                  <wp:effectExtent l="0" t="0" r="13335" b="4445"/>
                  <wp:docPr id="43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74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:rsidR="00224520" w:rsidRDefault="00C568E7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按时完善消火栓箱内检查记录。</w:t>
            </w:r>
          </w:p>
        </w:tc>
        <w:tc>
          <w:tcPr>
            <w:tcW w:w="1244" w:type="dxa"/>
            <w:vAlign w:val="center"/>
          </w:tcPr>
          <w:p w:rsidR="00224520" w:rsidRDefault="00A253A8">
            <w:pPr>
              <w:adjustRightInd/>
              <w:snapToGrid/>
              <w:spacing w:after="0" w:line="460" w:lineRule="exact"/>
              <w:jc w:val="lef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原有，未整改</w:t>
            </w:r>
            <w:r w:rsidR="00C568E7"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（商家）。</w:t>
            </w:r>
          </w:p>
        </w:tc>
      </w:tr>
      <w:tr w:rsidR="00A253A8">
        <w:trPr>
          <w:trHeight w:val="2743"/>
        </w:trPr>
        <w:tc>
          <w:tcPr>
            <w:tcW w:w="820" w:type="dxa"/>
            <w:vAlign w:val="center"/>
          </w:tcPr>
          <w:p w:rsidR="00A253A8" w:rsidRDefault="00A253A8">
            <w:pPr>
              <w:spacing w:after="0"/>
              <w:jc w:val="center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17</w:t>
            </w:r>
          </w:p>
        </w:tc>
        <w:tc>
          <w:tcPr>
            <w:tcW w:w="1559" w:type="dxa"/>
            <w:vAlign w:val="center"/>
          </w:tcPr>
          <w:p w:rsidR="00A253A8" w:rsidRDefault="00A253A8">
            <w:pPr>
              <w:adjustRightInd/>
              <w:snapToGrid/>
              <w:spacing w:after="0" w:line="460" w:lineRule="exac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大厅旁</w:t>
            </w:r>
            <w:r w:rsidRPr="00A253A8"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卫生间无喷淋</w:t>
            </w:r>
          </w:p>
        </w:tc>
        <w:tc>
          <w:tcPr>
            <w:tcW w:w="4205" w:type="dxa"/>
            <w:vAlign w:val="center"/>
          </w:tcPr>
          <w:p w:rsidR="00A253A8" w:rsidRDefault="00A253A8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966578" wp14:editId="7EBF6F34">
                  <wp:extent cx="2533015" cy="1899920"/>
                  <wp:effectExtent l="0" t="0" r="635" b="508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文琪 新津忆足时光店卫生间无喷淋 陪同安全检查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015" cy="189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:rsidR="00A253A8" w:rsidRDefault="00CA00BD">
            <w:pPr>
              <w:adjustRightInd/>
              <w:snapToGrid/>
              <w:spacing w:after="0" w:line="460" w:lineRule="exac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增加下垂型喷头</w:t>
            </w:r>
          </w:p>
        </w:tc>
        <w:tc>
          <w:tcPr>
            <w:tcW w:w="1244" w:type="dxa"/>
            <w:vAlign w:val="center"/>
          </w:tcPr>
          <w:p w:rsidR="00A253A8" w:rsidRDefault="00A253A8" w:rsidP="00CA00BD">
            <w:pPr>
              <w:adjustRightInd/>
              <w:snapToGrid/>
              <w:spacing w:after="0" w:line="460" w:lineRule="exac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新增（商家）</w:t>
            </w:r>
          </w:p>
        </w:tc>
      </w:tr>
      <w:tr w:rsidR="00A253A8">
        <w:trPr>
          <w:trHeight w:val="2743"/>
        </w:trPr>
        <w:tc>
          <w:tcPr>
            <w:tcW w:w="820" w:type="dxa"/>
            <w:vAlign w:val="center"/>
          </w:tcPr>
          <w:p w:rsidR="00A253A8" w:rsidRDefault="00A253A8">
            <w:pPr>
              <w:spacing w:after="0"/>
              <w:jc w:val="center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18</w:t>
            </w:r>
          </w:p>
        </w:tc>
        <w:tc>
          <w:tcPr>
            <w:tcW w:w="1559" w:type="dxa"/>
            <w:vAlign w:val="center"/>
          </w:tcPr>
          <w:p w:rsidR="00A253A8" w:rsidRDefault="00A253A8">
            <w:pPr>
              <w:adjustRightInd/>
              <w:snapToGrid/>
              <w:spacing w:after="0" w:line="460" w:lineRule="exac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 w:rsidRPr="00A253A8"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大厅疏散指示标志灯故障</w:t>
            </w:r>
          </w:p>
        </w:tc>
        <w:tc>
          <w:tcPr>
            <w:tcW w:w="4205" w:type="dxa"/>
            <w:vAlign w:val="center"/>
          </w:tcPr>
          <w:p w:rsidR="00A253A8" w:rsidRDefault="00A253A8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ED793D" wp14:editId="6E51031B">
                  <wp:extent cx="2533015" cy="1899920"/>
                  <wp:effectExtent l="0" t="0" r="635" b="508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文琪 新津忆足时光店大厅疏散指示标志灯故障 陪同安全检查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015" cy="189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  <w:vAlign w:val="center"/>
          </w:tcPr>
          <w:p w:rsidR="00A253A8" w:rsidRDefault="00CA00BD" w:rsidP="00CA00BD">
            <w:pPr>
              <w:adjustRightInd/>
              <w:snapToGrid/>
              <w:spacing w:after="0" w:line="460" w:lineRule="exac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建议</w:t>
            </w:r>
            <w:r w:rsidR="00A253A8"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及时更换疏散指示灯</w:t>
            </w:r>
          </w:p>
        </w:tc>
        <w:tc>
          <w:tcPr>
            <w:tcW w:w="1244" w:type="dxa"/>
            <w:vAlign w:val="center"/>
          </w:tcPr>
          <w:p w:rsidR="00A253A8" w:rsidRDefault="00A253A8" w:rsidP="00CA00BD">
            <w:pPr>
              <w:adjustRightInd/>
              <w:snapToGrid/>
              <w:spacing w:after="0" w:line="460" w:lineRule="exact"/>
              <w:rPr>
                <w:rFonts w:ascii="Times New Roman" w:eastAsia="仿宋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 w:hint="eastAsia"/>
                <w:kern w:val="2"/>
                <w:sz w:val="28"/>
                <w:szCs w:val="28"/>
              </w:rPr>
              <w:t>新增（商家）</w:t>
            </w:r>
          </w:p>
        </w:tc>
      </w:tr>
      <w:tr w:rsidR="00224520">
        <w:trPr>
          <w:trHeight w:val="780"/>
        </w:trPr>
        <w:tc>
          <w:tcPr>
            <w:tcW w:w="820" w:type="dxa"/>
            <w:vAlign w:val="center"/>
          </w:tcPr>
          <w:p w:rsidR="00224520" w:rsidRDefault="00C568E7" w:rsidP="00CA00BD">
            <w:pPr>
              <w:spacing w:after="0" w:line="360" w:lineRule="auto"/>
              <w:jc w:val="center"/>
              <w:rPr>
                <w:rFonts w:ascii="仿宋" w:eastAsia="仿宋" w:hAnsi="仿宋" w:cs="仿宋"/>
                <w:kern w:val="2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说明</w:t>
            </w:r>
          </w:p>
        </w:tc>
        <w:tc>
          <w:tcPr>
            <w:tcW w:w="8817" w:type="dxa"/>
            <w:gridSpan w:val="4"/>
            <w:vAlign w:val="center"/>
          </w:tcPr>
          <w:p w:rsidR="00224520" w:rsidRPr="00CA00BD" w:rsidRDefault="001A1323" w:rsidP="00CA00BD">
            <w:pPr>
              <w:spacing w:after="0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CA00BD">
              <w:rPr>
                <w:rFonts w:ascii="仿宋" w:eastAsia="仿宋" w:hAnsi="仿宋" w:hint="eastAsia"/>
                <w:sz w:val="24"/>
                <w:szCs w:val="24"/>
              </w:rPr>
              <w:t>1.</w:t>
            </w:r>
            <w:r w:rsidR="00C568E7" w:rsidRPr="00CA00BD">
              <w:rPr>
                <w:rFonts w:ascii="仿宋" w:eastAsia="仿宋" w:hAnsi="仿宋" w:hint="eastAsia"/>
                <w:sz w:val="24"/>
                <w:szCs w:val="24"/>
              </w:rPr>
              <w:t>因消防系统设施设备运行情况是动态和变化的，上述隐患和故障问题不代表整个消防系统的全部状况，后续检查中如发现有其它问题再另行书面上报。</w:t>
            </w:r>
          </w:p>
          <w:p w:rsidR="001A1323" w:rsidRPr="00CA00BD" w:rsidRDefault="001A1323" w:rsidP="00CA00BD">
            <w:pPr>
              <w:spacing w:after="0"/>
              <w:jc w:val="left"/>
              <w:rPr>
                <w:rFonts w:ascii="仿宋" w:eastAsia="仿宋" w:hAnsi="仿宋"/>
                <w:sz w:val="24"/>
                <w:szCs w:val="24"/>
              </w:rPr>
            </w:pPr>
            <w:r w:rsidRPr="00CA00BD">
              <w:rPr>
                <w:rFonts w:ascii="仿宋" w:eastAsia="仿宋" w:hAnsi="仿宋" w:hint="eastAsia"/>
                <w:sz w:val="24"/>
                <w:szCs w:val="24"/>
              </w:rPr>
              <w:t>2.红色字体表示可及时处理的问题。</w:t>
            </w:r>
          </w:p>
        </w:tc>
      </w:tr>
    </w:tbl>
    <w:p w:rsidR="00224520" w:rsidRDefault="00CA00BD">
      <w:pPr>
        <w:spacing w:beforeLines="50" w:before="156" w:after="0"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请贵司核实上述情况，并督促商家按要求落实整改。</w:t>
      </w:r>
    </w:p>
    <w:p w:rsidR="00CA00BD" w:rsidRDefault="00CA00BD">
      <w:pPr>
        <w:ind w:right="412" w:firstLineChars="1250" w:firstLine="4000"/>
        <w:jc w:val="right"/>
        <w:rPr>
          <w:rFonts w:ascii="仿宋_GB2312" w:eastAsia="仿宋_GB2312" w:hAnsi="Times New Roman" w:cs="Times New Roman"/>
          <w:sz w:val="32"/>
          <w:szCs w:val="32"/>
        </w:rPr>
      </w:pPr>
    </w:p>
    <w:p w:rsidR="00224520" w:rsidRDefault="00C568E7">
      <w:pPr>
        <w:ind w:right="412" w:firstLineChars="1250" w:firstLine="4000"/>
        <w:jc w:val="righ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四川瑞安消防工程有限公司</w:t>
      </w:r>
    </w:p>
    <w:p w:rsidR="00224520" w:rsidRDefault="00C568E7">
      <w:pPr>
        <w:ind w:firstLineChars="1700" w:firstLine="54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2023年</w:t>
      </w:r>
      <w:r w:rsidR="001A300E">
        <w:rPr>
          <w:rFonts w:ascii="仿宋_GB2312" w:eastAsia="仿宋_GB2312" w:hAnsi="Times New Roman" w:cs="Times New Roman" w:hint="eastAsia"/>
          <w:sz w:val="32"/>
          <w:szCs w:val="32"/>
        </w:rPr>
        <w:t xml:space="preserve"> 7</w:t>
      </w:r>
      <w:r>
        <w:rPr>
          <w:rFonts w:ascii="仿宋_GB2312" w:eastAsia="仿宋_GB2312" w:hAnsi="Times New Roman" w:cs="Times New Roman" w:hint="eastAsia"/>
          <w:sz w:val="32"/>
          <w:szCs w:val="32"/>
        </w:rPr>
        <w:t>月1</w:t>
      </w:r>
      <w:r w:rsidR="0006719F">
        <w:rPr>
          <w:rFonts w:ascii="仿宋_GB2312" w:eastAsia="仿宋_GB2312" w:hAnsi="Times New Roman" w:cs="Times New Roman" w:hint="eastAsia"/>
          <w:sz w:val="32"/>
          <w:szCs w:val="32"/>
        </w:rPr>
        <w:t>8</w:t>
      </w:r>
      <w:r>
        <w:rPr>
          <w:rFonts w:ascii="仿宋_GB2312" w:eastAsia="仿宋_GB2312" w:hAnsi="Times New Roman" w:cs="Times New Roman" w:hint="eastAsia"/>
          <w:sz w:val="32"/>
          <w:szCs w:val="32"/>
        </w:rPr>
        <w:t>日</w:t>
      </w:r>
    </w:p>
    <w:tbl>
      <w:tblPr>
        <w:tblStyle w:val="a6"/>
        <w:tblW w:w="9243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3"/>
      </w:tblGrid>
      <w:tr w:rsidR="00224520" w:rsidTr="00CA00BD">
        <w:trPr>
          <w:trHeight w:val="683"/>
        </w:trPr>
        <w:tc>
          <w:tcPr>
            <w:tcW w:w="9243" w:type="dxa"/>
            <w:vAlign w:val="center"/>
          </w:tcPr>
          <w:p w:rsidR="00224520" w:rsidRDefault="00CA00BD" w:rsidP="00CA00BD">
            <w:pPr>
              <w:ind w:right="-228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cs="Times New Roman" w:hint="eastAsia"/>
                <w:spacing w:val="-10"/>
                <w:sz w:val="32"/>
                <w:szCs w:val="32"/>
              </w:rPr>
              <w:t>承办部门</w:t>
            </w:r>
            <w:r>
              <w:rPr>
                <w:rFonts w:ascii="Times New Roman" w:eastAsia="仿宋_GB2312" w:hAnsi="Times New Roman" w:cs="Times New Roman"/>
                <w:spacing w:val="-10"/>
                <w:sz w:val="32"/>
                <w:szCs w:val="32"/>
              </w:rPr>
              <w:t>：</w:t>
            </w:r>
            <w:proofErr w:type="gramStart"/>
            <w:r>
              <w:rPr>
                <w:rFonts w:ascii="Times New Roman" w:eastAsia="仿宋_GB2312" w:hAnsi="Times New Roman" w:cs="Times New Roman"/>
                <w:spacing w:val="-10"/>
                <w:sz w:val="32"/>
                <w:szCs w:val="32"/>
              </w:rPr>
              <w:t>维保队</w:t>
            </w:r>
            <w:proofErr w:type="gramEnd"/>
            <w:r>
              <w:rPr>
                <w:rFonts w:ascii="Times New Roman" w:eastAsia="仿宋_GB2312" w:hAnsi="Times New Roman" w:cs="Times New Roman"/>
                <w:spacing w:val="-10"/>
                <w:sz w:val="32"/>
                <w:szCs w:val="32"/>
              </w:rPr>
              <w:t xml:space="preserve"> </w:t>
            </w:r>
            <w:r>
              <w:rPr>
                <w:rFonts w:ascii="Times New Roman" w:eastAsia="仿宋_GB2312" w:hAnsi="Times New Roman" w:cs="Times New Roman" w:hint="eastAsia"/>
                <w:spacing w:val="-10"/>
                <w:sz w:val="32"/>
                <w:szCs w:val="32"/>
              </w:rPr>
              <w:t xml:space="preserve">      </w:t>
            </w:r>
            <w:r>
              <w:rPr>
                <w:rFonts w:ascii="Times New Roman" w:eastAsia="仿宋_GB2312" w:hAnsi="Times New Roman" w:cs="Times New Roman"/>
                <w:spacing w:val="-10"/>
                <w:sz w:val="32"/>
                <w:szCs w:val="32"/>
              </w:rPr>
              <w:t>联系人：杨文</w:t>
            </w:r>
            <w:proofErr w:type="gramStart"/>
            <w:r>
              <w:rPr>
                <w:rFonts w:ascii="Times New Roman" w:eastAsia="仿宋_GB2312" w:hAnsi="Times New Roman" w:cs="Times New Roman"/>
                <w:spacing w:val="-10"/>
                <w:sz w:val="32"/>
                <w:szCs w:val="32"/>
              </w:rPr>
              <w:t>浩</w:t>
            </w:r>
            <w:proofErr w:type="gramEnd"/>
            <w:r>
              <w:rPr>
                <w:rFonts w:ascii="Times New Roman" w:eastAsia="仿宋_GB2312" w:hAnsi="Times New Roman" w:cs="Times New Roman"/>
                <w:spacing w:val="-10"/>
                <w:sz w:val="32"/>
                <w:szCs w:val="32"/>
              </w:rPr>
              <w:t xml:space="preserve">  </w:t>
            </w:r>
            <w:r>
              <w:rPr>
                <w:rFonts w:ascii="Times New Roman" w:eastAsia="仿宋_GB2312" w:hAnsi="Times New Roman" w:cs="Times New Roman" w:hint="eastAsia"/>
                <w:spacing w:val="-10"/>
                <w:sz w:val="32"/>
                <w:szCs w:val="32"/>
              </w:rPr>
              <w:t xml:space="preserve">     </w:t>
            </w:r>
            <w:r>
              <w:rPr>
                <w:rFonts w:ascii="Times New Roman" w:eastAsia="仿宋_GB2312" w:hAnsi="Times New Roman" w:cs="Times New Roman"/>
                <w:spacing w:val="-10"/>
                <w:sz w:val="32"/>
                <w:szCs w:val="32"/>
              </w:rPr>
              <w:t>电话：</w:t>
            </w:r>
            <w:r>
              <w:rPr>
                <w:rFonts w:ascii="Times New Roman" w:eastAsia="仿宋_GB2312" w:hAnsi="Times New Roman" w:cs="Times New Roman"/>
                <w:spacing w:val="-10"/>
                <w:sz w:val="32"/>
                <w:szCs w:val="32"/>
              </w:rPr>
              <w:t>13458662050</w:t>
            </w:r>
          </w:p>
        </w:tc>
      </w:tr>
    </w:tbl>
    <w:p w:rsidR="00224520" w:rsidRPr="009223AD" w:rsidRDefault="00224520" w:rsidP="00CA00BD">
      <w:pPr>
        <w:spacing w:line="400" w:lineRule="exact"/>
        <w:ind w:right="-85"/>
        <w:rPr>
          <w:rFonts w:ascii="仿宋" w:eastAsia="仿宋" w:hAnsi="仿宋"/>
        </w:rPr>
      </w:pPr>
    </w:p>
    <w:sectPr w:rsidR="00224520" w:rsidRPr="009223AD">
      <w:headerReference w:type="default" r:id="rId43"/>
      <w:footerReference w:type="default" r:id="rId44"/>
      <w:pgSz w:w="11906" w:h="16838"/>
      <w:pgMar w:top="1440" w:right="1418" w:bottom="1247" w:left="1418" w:header="851" w:footer="22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1FBC" w:rsidRDefault="00B01FBC">
      <w:pPr>
        <w:spacing w:after="0"/>
      </w:pPr>
      <w:r>
        <w:separator/>
      </w:r>
    </w:p>
  </w:endnote>
  <w:endnote w:type="continuationSeparator" w:id="0">
    <w:p w:rsidR="00B01FBC" w:rsidRDefault="00B01FB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宋体">
    <w:altName w:val="微软雅黑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520" w:rsidRDefault="00C568E7">
    <w:pPr>
      <w:pStyle w:val="a4"/>
      <w:wordWrap w:val="0"/>
      <w:jc w:val="right"/>
      <w:rPr>
        <w:rFonts w:ascii="仿宋" w:eastAsia="仿宋" w:hAnsi="仿宋"/>
        <w:sz w:val="28"/>
        <w:szCs w:val="28"/>
      </w:rPr>
    </w:pPr>
    <w:r>
      <w:rPr>
        <w:noProof/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2D84284" wp14:editId="6D7CC826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6" name="文本框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24520" w:rsidRDefault="00C568E7">
                          <w:pPr>
                            <w:pStyle w:val="a4"/>
                            <w:wordWrap w:val="0"/>
                            <w:jc w:val="right"/>
                          </w:pPr>
                          <w:r>
                            <w:rPr>
                              <w:rFonts w:ascii="仿宋" w:eastAsia="仿宋" w:hAnsi="仿宋" w:hint="eastAsia"/>
                              <w:sz w:val="28"/>
                              <w:szCs w:val="28"/>
                            </w:rPr>
                            <w:t>—</w:t>
                          </w:r>
                          <w:sdt>
                            <w:sdtPr>
                              <w:rPr>
                                <w:rFonts w:ascii="仿宋" w:eastAsia="仿宋" w:hAnsi="仿宋"/>
                                <w:sz w:val="28"/>
                                <w:szCs w:val="28"/>
                              </w:rPr>
                              <w:id w:val="3711015"/>
                            </w:sdtPr>
                            <w:sdtEndPr/>
                            <w:sdtContent>
                              <w:r>
                                <w:rPr>
                                  <w:rFonts w:ascii="仿宋" w:eastAsia="仿宋" w:hAnsi="仿宋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ascii="仿宋" w:eastAsia="仿宋" w:hAnsi="仿宋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>
                                <w:rPr>
                                  <w:rFonts w:ascii="仿宋" w:eastAsia="仿宋" w:hAnsi="仿宋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344CF9" w:rsidRPr="00344CF9">
                                <w:rPr>
                                  <w:rFonts w:ascii="仿宋" w:eastAsia="仿宋" w:hAnsi="仿宋"/>
                                  <w:noProof/>
                                  <w:sz w:val="28"/>
                                  <w:szCs w:val="28"/>
                                  <w:lang w:val="zh-CN"/>
                                </w:rPr>
                                <w:t>1</w:t>
                              </w:r>
                              <w:r>
                                <w:rPr>
                                  <w:rFonts w:ascii="仿宋" w:eastAsia="仿宋" w:hAnsi="仿宋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sdtContent>
                          </w:sdt>
                          <w:r>
                            <w:rPr>
                              <w:rFonts w:ascii="仿宋" w:eastAsia="仿宋" w:hAnsi="仿宋" w:hint="eastAsia"/>
                              <w:sz w:val="28"/>
                              <w:szCs w:val="28"/>
                            </w:rPr>
                            <w:t xml:space="preserve">— 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6" o:spid="_x0000_s1026" type="#_x0000_t202" style="position:absolute;left:0;text-align:left;margin-left:92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BOaB/F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224520" w:rsidRDefault="00C568E7">
                    <w:pPr>
                      <w:pStyle w:val="a4"/>
                      <w:wordWrap w:val="0"/>
                      <w:jc w:val="right"/>
                    </w:pPr>
                    <w:r>
                      <w:rPr>
                        <w:rFonts w:ascii="仿宋" w:eastAsia="仿宋" w:hAnsi="仿宋" w:hint="eastAsia"/>
                        <w:sz w:val="28"/>
                        <w:szCs w:val="28"/>
                      </w:rPr>
                      <w:t>—</w:t>
                    </w:r>
                    <w:sdt>
                      <w:sdtPr>
                        <w:rPr>
                          <w:rFonts w:ascii="仿宋" w:eastAsia="仿宋" w:hAnsi="仿宋"/>
                          <w:sz w:val="28"/>
                          <w:szCs w:val="28"/>
                        </w:rPr>
                        <w:id w:val="3711015"/>
                      </w:sdtPr>
                      <w:sdtEndPr/>
                      <w:sdtContent>
                        <w:r>
                          <w:rPr>
                            <w:rFonts w:ascii="仿宋" w:eastAsia="仿宋" w:hAnsi="仿宋"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rFonts w:ascii="仿宋" w:eastAsia="仿宋" w:hAnsi="仿宋"/>
                            <w:sz w:val="28"/>
                            <w:szCs w:val="28"/>
                          </w:rPr>
                          <w:instrText xml:space="preserve"> PAGE   \* MERGEFORMAT </w:instrText>
                        </w:r>
                        <w:r>
                          <w:rPr>
                            <w:rFonts w:ascii="仿宋" w:eastAsia="仿宋" w:hAnsi="仿宋"/>
                            <w:sz w:val="28"/>
                            <w:szCs w:val="28"/>
                          </w:rPr>
                          <w:fldChar w:fldCharType="separate"/>
                        </w:r>
                        <w:r w:rsidR="00344CF9" w:rsidRPr="00344CF9">
                          <w:rPr>
                            <w:rFonts w:ascii="仿宋" w:eastAsia="仿宋" w:hAnsi="仿宋"/>
                            <w:noProof/>
                            <w:sz w:val="28"/>
                            <w:szCs w:val="28"/>
                            <w:lang w:val="zh-CN"/>
                          </w:rPr>
                          <w:t>1</w:t>
                        </w:r>
                        <w:r>
                          <w:rPr>
                            <w:rFonts w:ascii="仿宋" w:eastAsia="仿宋" w:hAnsi="仿宋"/>
                            <w:sz w:val="28"/>
                            <w:szCs w:val="28"/>
                          </w:rPr>
                          <w:fldChar w:fldCharType="end"/>
                        </w:r>
                      </w:sdtContent>
                    </w:sdt>
                    <w:r>
                      <w:rPr>
                        <w:rFonts w:ascii="仿宋" w:eastAsia="仿宋" w:hAnsi="仿宋" w:hint="eastAsia"/>
                        <w:sz w:val="28"/>
                        <w:szCs w:val="28"/>
                      </w:rPr>
                      <w:t xml:space="preserve">—  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224520" w:rsidRDefault="0022452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1FBC" w:rsidRDefault="00B01FBC">
      <w:pPr>
        <w:spacing w:after="0"/>
      </w:pPr>
      <w:r>
        <w:separator/>
      </w:r>
    </w:p>
  </w:footnote>
  <w:footnote w:type="continuationSeparator" w:id="0">
    <w:p w:rsidR="00B01FBC" w:rsidRDefault="00B01FB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520" w:rsidRDefault="00C568E7">
    <w:pPr>
      <w:pStyle w:val="a5"/>
      <w:jc w:val="left"/>
    </w:pPr>
    <w:r>
      <w:rPr>
        <w:noProof/>
      </w:rPr>
      <w:drawing>
        <wp:inline distT="0" distB="0" distL="114300" distR="114300" wp14:anchorId="3B59D286" wp14:editId="7FEE44F4">
          <wp:extent cx="914400" cy="457200"/>
          <wp:effectExtent l="0" t="0" r="0" b="0"/>
          <wp:docPr id="3" name="图片 1" descr="瑞安logo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" descr="瑞安logo30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</w:t>
    </w:r>
    <w:r>
      <w:rPr>
        <w:rFonts w:ascii="楷体" w:eastAsia="楷体" w:hAnsi="楷体" w:hint="eastAsia"/>
        <w:sz w:val="24"/>
      </w:rPr>
      <w:t>责任</w:t>
    </w:r>
    <w:r>
      <w:rPr>
        <w:rFonts w:ascii="楷体" w:eastAsia="楷体" w:hAnsi="楷体"/>
        <w:sz w:val="24"/>
      </w:rPr>
      <w:t>与机遇并行</w:t>
    </w:r>
    <w:r>
      <w:rPr>
        <w:rFonts w:ascii="宋体" w:hAnsi="宋体" w:hint="eastAsia"/>
        <w:sz w:val="24"/>
      </w:rPr>
      <w:t xml:space="preserve">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FhYWIyN2Q2OTQ2MWMyMmFmOTg3YWY5ZWNkNTRlOTQifQ=="/>
  </w:docVars>
  <w:rsids>
    <w:rsidRoot w:val="00172A27"/>
    <w:rsid w:val="00021E54"/>
    <w:rsid w:val="00057571"/>
    <w:rsid w:val="0006719F"/>
    <w:rsid w:val="000A0B35"/>
    <w:rsid w:val="001268F0"/>
    <w:rsid w:val="00127B4C"/>
    <w:rsid w:val="00162400"/>
    <w:rsid w:val="00172A27"/>
    <w:rsid w:val="001A1323"/>
    <w:rsid w:val="001A300E"/>
    <w:rsid w:val="001E0C11"/>
    <w:rsid w:val="00215C5F"/>
    <w:rsid w:val="00224520"/>
    <w:rsid w:val="002505BC"/>
    <w:rsid w:val="002656AA"/>
    <w:rsid w:val="002C4685"/>
    <w:rsid w:val="002D6170"/>
    <w:rsid w:val="0030205D"/>
    <w:rsid w:val="00321E22"/>
    <w:rsid w:val="00344CF9"/>
    <w:rsid w:val="00375041"/>
    <w:rsid w:val="003C7B1D"/>
    <w:rsid w:val="004158C7"/>
    <w:rsid w:val="004406ED"/>
    <w:rsid w:val="00454F84"/>
    <w:rsid w:val="004569D0"/>
    <w:rsid w:val="0047368F"/>
    <w:rsid w:val="004850CB"/>
    <w:rsid w:val="00486B5B"/>
    <w:rsid w:val="004D21C1"/>
    <w:rsid w:val="004D2804"/>
    <w:rsid w:val="005051FC"/>
    <w:rsid w:val="005A247C"/>
    <w:rsid w:val="005B2060"/>
    <w:rsid w:val="005F46DC"/>
    <w:rsid w:val="00625E46"/>
    <w:rsid w:val="006325A7"/>
    <w:rsid w:val="0064765B"/>
    <w:rsid w:val="006859CF"/>
    <w:rsid w:val="006B3577"/>
    <w:rsid w:val="00712F0C"/>
    <w:rsid w:val="0074255C"/>
    <w:rsid w:val="007F451D"/>
    <w:rsid w:val="00813FA4"/>
    <w:rsid w:val="008242A6"/>
    <w:rsid w:val="008C123D"/>
    <w:rsid w:val="008C3058"/>
    <w:rsid w:val="00901937"/>
    <w:rsid w:val="009223AD"/>
    <w:rsid w:val="00955128"/>
    <w:rsid w:val="00962844"/>
    <w:rsid w:val="0099634D"/>
    <w:rsid w:val="00A02169"/>
    <w:rsid w:val="00A02757"/>
    <w:rsid w:val="00A253A8"/>
    <w:rsid w:val="00A50D39"/>
    <w:rsid w:val="00AD2D13"/>
    <w:rsid w:val="00B01FBC"/>
    <w:rsid w:val="00B35A08"/>
    <w:rsid w:val="00B53880"/>
    <w:rsid w:val="00B90E71"/>
    <w:rsid w:val="00BB3FAA"/>
    <w:rsid w:val="00BC6B89"/>
    <w:rsid w:val="00C04423"/>
    <w:rsid w:val="00C30909"/>
    <w:rsid w:val="00C37ACF"/>
    <w:rsid w:val="00C44C42"/>
    <w:rsid w:val="00C568E7"/>
    <w:rsid w:val="00C572B0"/>
    <w:rsid w:val="00CA00BD"/>
    <w:rsid w:val="00CA133F"/>
    <w:rsid w:val="00D25949"/>
    <w:rsid w:val="00D535A0"/>
    <w:rsid w:val="00DB04CA"/>
    <w:rsid w:val="00E12684"/>
    <w:rsid w:val="00E45255"/>
    <w:rsid w:val="00E73DD6"/>
    <w:rsid w:val="00E832AE"/>
    <w:rsid w:val="00E879C0"/>
    <w:rsid w:val="00EC1671"/>
    <w:rsid w:val="00ED5AC1"/>
    <w:rsid w:val="00ED7ECE"/>
    <w:rsid w:val="00F2599B"/>
    <w:rsid w:val="00F33885"/>
    <w:rsid w:val="00F865B4"/>
    <w:rsid w:val="00F95DE6"/>
    <w:rsid w:val="00FC7920"/>
    <w:rsid w:val="00FE18BE"/>
    <w:rsid w:val="01710E15"/>
    <w:rsid w:val="03937C06"/>
    <w:rsid w:val="05A827C4"/>
    <w:rsid w:val="0F9D0EBF"/>
    <w:rsid w:val="128A4873"/>
    <w:rsid w:val="13FD1F2D"/>
    <w:rsid w:val="18E87707"/>
    <w:rsid w:val="1FCF4ADF"/>
    <w:rsid w:val="21AA3758"/>
    <w:rsid w:val="24547947"/>
    <w:rsid w:val="2D564FD8"/>
    <w:rsid w:val="2D7503AA"/>
    <w:rsid w:val="2E2031BA"/>
    <w:rsid w:val="309761B9"/>
    <w:rsid w:val="333D13AD"/>
    <w:rsid w:val="34C778F6"/>
    <w:rsid w:val="36B91870"/>
    <w:rsid w:val="3A634237"/>
    <w:rsid w:val="3ACD3B57"/>
    <w:rsid w:val="3E80785E"/>
    <w:rsid w:val="3FE86347"/>
    <w:rsid w:val="418D5D81"/>
    <w:rsid w:val="42F77C2D"/>
    <w:rsid w:val="496E6893"/>
    <w:rsid w:val="4D6F1574"/>
    <w:rsid w:val="519406C6"/>
    <w:rsid w:val="55E95525"/>
    <w:rsid w:val="56B12FC5"/>
    <w:rsid w:val="58333267"/>
    <w:rsid w:val="5D286A53"/>
    <w:rsid w:val="5EE24D69"/>
    <w:rsid w:val="622E4FE8"/>
    <w:rsid w:val="637B1575"/>
    <w:rsid w:val="655E0787"/>
    <w:rsid w:val="6874270D"/>
    <w:rsid w:val="68A32A76"/>
    <w:rsid w:val="6BD81728"/>
    <w:rsid w:val="6D004D1B"/>
    <w:rsid w:val="6D513FF0"/>
    <w:rsid w:val="701D6A70"/>
    <w:rsid w:val="7046510C"/>
    <w:rsid w:val="75EE655E"/>
    <w:rsid w:val="7836450F"/>
    <w:rsid w:val="79E72993"/>
    <w:rsid w:val="7E4D4D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qFormat="1"/>
    <w:lsdException w:name="footer" w:semiHidden="0" w:uiPriority="99" w:unhideWhenUsed="0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eastAsia="微软雅黑" w:hAnsi="Tahoma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pPr>
      <w:spacing w:after="0"/>
    </w:pPr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</w:pPr>
    <w:rPr>
      <w:rFonts w:asciiTheme="minorHAnsi" w:eastAsia="华文宋体" w:hAnsiTheme="minorHAnsi"/>
      <w:sz w:val="18"/>
      <w:szCs w:val="18"/>
    </w:rPr>
  </w:style>
  <w:style w:type="paragraph" w:styleId="a5">
    <w:name w:val="header"/>
    <w:basedOn w:val="a"/>
    <w:link w:val="Char1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styleId="a6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脚 Char"/>
    <w:basedOn w:val="a0"/>
    <w:link w:val="a4"/>
    <w:uiPriority w:val="99"/>
    <w:qFormat/>
    <w:rPr>
      <w:rFonts w:asciiTheme="minorHAnsi" w:eastAsia="华文宋体" w:hAnsiTheme="minorHAnsi" w:cstheme="minorBidi"/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rFonts w:ascii="Tahoma" w:eastAsia="微软雅黑" w:hAnsi="Tahoma"/>
      <w:sz w:val="18"/>
      <w:szCs w:val="18"/>
    </w:rPr>
  </w:style>
  <w:style w:type="character" w:customStyle="1" w:styleId="Char1">
    <w:name w:val="页眉 Char"/>
    <w:basedOn w:val="a0"/>
    <w:link w:val="a5"/>
    <w:qFormat/>
    <w:rPr>
      <w:rFonts w:ascii="Tahoma" w:eastAsia="微软雅黑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qFormat="1"/>
    <w:lsdException w:name="footer" w:semiHidden="0" w:uiPriority="99" w:unhideWhenUsed="0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eastAsia="微软雅黑" w:hAnsi="Tahoma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pPr>
      <w:spacing w:after="0"/>
    </w:pPr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</w:pPr>
    <w:rPr>
      <w:rFonts w:asciiTheme="minorHAnsi" w:eastAsia="华文宋体" w:hAnsiTheme="minorHAnsi"/>
      <w:sz w:val="18"/>
      <w:szCs w:val="18"/>
    </w:rPr>
  </w:style>
  <w:style w:type="paragraph" w:styleId="a5">
    <w:name w:val="header"/>
    <w:basedOn w:val="a"/>
    <w:link w:val="Char1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styleId="a6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脚 Char"/>
    <w:basedOn w:val="a0"/>
    <w:link w:val="a4"/>
    <w:uiPriority w:val="99"/>
    <w:qFormat/>
    <w:rPr>
      <w:rFonts w:asciiTheme="minorHAnsi" w:eastAsia="华文宋体" w:hAnsiTheme="minorHAnsi" w:cstheme="minorBidi"/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rFonts w:ascii="Tahoma" w:eastAsia="微软雅黑" w:hAnsi="Tahoma"/>
      <w:sz w:val="18"/>
      <w:szCs w:val="18"/>
    </w:rPr>
  </w:style>
  <w:style w:type="character" w:customStyle="1" w:styleId="Char1">
    <w:name w:val="页眉 Char"/>
    <w:basedOn w:val="a0"/>
    <w:link w:val="a5"/>
    <w:qFormat/>
    <w:rPr>
      <w:rFonts w:ascii="Tahoma" w:eastAsia="微软雅黑" w:hAnsi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0441D05-97BF-4166-8B0E-51B923152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220</Words>
  <Characters>1260</Characters>
  <Application>Microsoft Office Word</Application>
  <DocSecurity>0</DocSecurity>
  <Lines>10</Lines>
  <Paragraphs>2</Paragraphs>
  <ScaleCrop>false</ScaleCrop>
  <Company/>
  <LinksUpToDate>false</LinksUpToDate>
  <CharactersWithSpaces>1478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zwj</dc:creator>
  <cp:lastModifiedBy>yhc</cp:lastModifiedBy>
  <cp:revision>3</cp:revision>
  <cp:lastPrinted>2022-05-20T04:03:00Z</cp:lastPrinted>
  <dcterms:created xsi:type="dcterms:W3CDTF">2023-07-19T01:25:00Z</dcterms:created>
  <dcterms:modified xsi:type="dcterms:W3CDTF">2023-07-19T01:50:00Z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8B08EBFC08484056AF08F2E4D2720365_13</vt:lpwstr>
  </property>
</Properties>
</file>